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2B477" w14:textId="33AA3C97" w:rsidR="008D4E8A" w:rsidRDefault="008D4E8A" w:rsidP="008D4E8A">
      <w:pPr>
        <w:jc w:val="right"/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9434D4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9434D4">
        <w:rPr>
          <w:rFonts w:ascii="Corbel" w:hAnsi="Corbel"/>
          <w:bCs/>
          <w:i/>
          <w:sz w:val="18"/>
          <w:szCs w:val="18"/>
        </w:rPr>
        <w:t>5</w:t>
      </w:r>
    </w:p>
    <w:p w14:paraId="1A523A42" w14:textId="77777777" w:rsidR="008D4E8A" w:rsidRDefault="008D4E8A" w:rsidP="008D4E8A">
      <w:pPr>
        <w:jc w:val="center"/>
        <w:rPr>
          <w:rFonts w:ascii="Corbel" w:hAnsi="Corbel"/>
          <w:b/>
          <w:smallCaps/>
          <w:sz w:val="24"/>
          <w:szCs w:val="24"/>
        </w:rPr>
      </w:pPr>
    </w:p>
    <w:p w14:paraId="5F91C7B9" w14:textId="77777777" w:rsidR="008D4E8A" w:rsidRDefault="008D4E8A" w:rsidP="008D4E8A">
      <w:pPr>
        <w:jc w:val="center"/>
        <w:rPr>
          <w:rFonts w:ascii="Corbel" w:hAnsi="Corbel"/>
          <w:b/>
          <w:smallCaps/>
          <w:sz w:val="24"/>
          <w:szCs w:val="24"/>
        </w:rPr>
      </w:pPr>
    </w:p>
    <w:p w14:paraId="76A7E490" w14:textId="77777777" w:rsidR="008D4E8A" w:rsidRDefault="008D4E8A" w:rsidP="008D4E8A">
      <w:pPr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4CEFAB11" w14:textId="77777777" w:rsidR="00B51AAE" w:rsidRDefault="008D4E8A" w:rsidP="008D4E8A">
      <w:pPr>
        <w:spacing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</w:t>
      </w:r>
      <w:r w:rsidR="00B51AAE">
        <w:rPr>
          <w:rFonts w:ascii="Corbel" w:hAnsi="Corbel"/>
          <w:b/>
          <w:smallCaps/>
          <w:sz w:val="24"/>
          <w:szCs w:val="24"/>
        </w:rPr>
        <w:t>6</w:t>
      </w:r>
      <w:r>
        <w:rPr>
          <w:rFonts w:ascii="Corbel" w:hAnsi="Corbel"/>
          <w:b/>
          <w:smallCaps/>
          <w:sz w:val="24"/>
          <w:szCs w:val="24"/>
        </w:rPr>
        <w:t>/203</w:t>
      </w:r>
      <w:r w:rsidR="00B51AAE">
        <w:rPr>
          <w:rFonts w:ascii="Corbel" w:hAnsi="Corbel"/>
          <w:b/>
          <w:smallCaps/>
          <w:sz w:val="24"/>
          <w:szCs w:val="24"/>
        </w:rPr>
        <w:t>1</w:t>
      </w:r>
    </w:p>
    <w:p w14:paraId="4F72BCDC" w14:textId="79439845" w:rsidR="008D4E8A" w:rsidRDefault="008D4E8A" w:rsidP="008D4E8A">
      <w:pPr>
        <w:spacing w:line="240" w:lineRule="exact"/>
        <w:jc w:val="center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Rok akademicki   202</w:t>
      </w:r>
      <w:r w:rsidR="00B51AAE">
        <w:rPr>
          <w:rFonts w:ascii="Corbel" w:hAnsi="Corbel"/>
          <w:sz w:val="24"/>
          <w:szCs w:val="24"/>
        </w:rPr>
        <w:t>7</w:t>
      </w:r>
      <w:r>
        <w:rPr>
          <w:rFonts w:ascii="Corbel" w:hAnsi="Corbel"/>
          <w:sz w:val="24"/>
          <w:szCs w:val="24"/>
        </w:rPr>
        <w:t>/202</w:t>
      </w:r>
      <w:r w:rsidR="00B51AAE">
        <w:rPr>
          <w:rFonts w:ascii="Corbel" w:hAnsi="Corbel"/>
          <w:sz w:val="24"/>
          <w:szCs w:val="24"/>
        </w:rPr>
        <w:t>8</w:t>
      </w:r>
      <w:r>
        <w:rPr>
          <w:rFonts w:ascii="Corbel" w:hAnsi="Corbel"/>
          <w:sz w:val="24"/>
          <w:szCs w:val="24"/>
        </w:rPr>
        <w:t xml:space="preserve">  oraz 202</w:t>
      </w:r>
      <w:r w:rsidR="00B51AAE">
        <w:rPr>
          <w:rFonts w:ascii="Corbel" w:hAnsi="Corbel"/>
          <w:sz w:val="24"/>
          <w:szCs w:val="24"/>
        </w:rPr>
        <w:t>8</w:t>
      </w:r>
      <w:r>
        <w:rPr>
          <w:rFonts w:ascii="Corbel" w:hAnsi="Corbel"/>
          <w:sz w:val="24"/>
          <w:szCs w:val="24"/>
        </w:rPr>
        <w:t>/202</w:t>
      </w:r>
      <w:r w:rsidR="00B51AAE">
        <w:rPr>
          <w:rFonts w:ascii="Corbel" w:hAnsi="Corbel"/>
          <w:sz w:val="24"/>
          <w:szCs w:val="24"/>
        </w:rPr>
        <w:t>9</w:t>
      </w:r>
    </w:p>
    <w:p w14:paraId="7FC41358" w14:textId="77777777" w:rsidR="008D4E8A" w:rsidRDefault="008D4E8A" w:rsidP="008D4E8A">
      <w:pPr>
        <w:rPr>
          <w:rFonts w:ascii="Corbel" w:hAnsi="Corbel"/>
          <w:sz w:val="24"/>
          <w:szCs w:val="24"/>
        </w:rPr>
      </w:pPr>
    </w:p>
    <w:p w14:paraId="2027057E" w14:textId="77777777" w:rsidR="008D4E8A" w:rsidRDefault="008D4E8A" w:rsidP="008D4E8A">
      <w:r>
        <w:rPr>
          <w:rFonts w:ascii="Corbel" w:eastAsia="Corbel" w:hAnsi="Corbel"/>
          <w:b/>
          <w:smallCaps/>
          <w:sz w:val="24"/>
          <w:szCs w:val="24"/>
        </w:rPr>
        <w:t>1. Podstawowe informacje o przedmiocie</w:t>
      </w:r>
    </w:p>
    <w:p w14:paraId="48F59EFD" w14:textId="6C332930" w:rsidR="008D4E8A" w:rsidRDefault="008D4E8A" w:rsidP="008D4E8A">
      <w:pPr>
        <w:pStyle w:val="Podpunkty"/>
        <w:ind w:left="0"/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45413" w:rsidRPr="00BC2E74" w14:paraId="3D9C995B" w14:textId="77777777" w:rsidTr="00A20E62">
        <w:tc>
          <w:tcPr>
            <w:tcW w:w="2694" w:type="dxa"/>
            <w:vAlign w:val="center"/>
          </w:tcPr>
          <w:p w14:paraId="25BE5E60" w14:textId="77777777" w:rsidR="00645413" w:rsidRPr="00BC2E74" w:rsidRDefault="00645413" w:rsidP="00A20E6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ABC873A" w14:textId="7AD6627E" w:rsidR="00645413" w:rsidRPr="00BC2E74" w:rsidRDefault="00645413" w:rsidP="00A20E62">
            <w:pPr>
              <w:pStyle w:val="Odpowiedzi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trening twórczości osób z niepełnosprawnością </w:t>
            </w:r>
            <w:r>
              <w:rPr>
                <w:rFonts w:ascii="Corbel" w:hAnsi="Corbel"/>
                <w:sz w:val="24"/>
                <w:szCs w:val="24"/>
              </w:rPr>
              <w:br/>
              <w:t>intelektualną: terapia przez taniec</w:t>
            </w:r>
          </w:p>
        </w:tc>
      </w:tr>
      <w:tr w:rsidR="00645413" w:rsidRPr="00BC2E74" w14:paraId="721B9A7A" w14:textId="77777777" w:rsidTr="00A20E62">
        <w:tc>
          <w:tcPr>
            <w:tcW w:w="2694" w:type="dxa"/>
            <w:vAlign w:val="center"/>
          </w:tcPr>
          <w:p w14:paraId="3BB4175E" w14:textId="77777777" w:rsidR="00645413" w:rsidRPr="00BC2E74" w:rsidRDefault="00645413" w:rsidP="00A20E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6F14CCA" w14:textId="445EC510" w:rsidR="00645413" w:rsidRPr="00BC2E74" w:rsidRDefault="00645413" w:rsidP="00A20E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645413" w:rsidRPr="00BC2E74" w14:paraId="15B562FA" w14:textId="77777777" w:rsidTr="00A20E62">
        <w:tc>
          <w:tcPr>
            <w:tcW w:w="2694" w:type="dxa"/>
            <w:vAlign w:val="center"/>
          </w:tcPr>
          <w:p w14:paraId="280223E5" w14:textId="77777777" w:rsidR="00645413" w:rsidRPr="00BC2E74" w:rsidRDefault="00645413" w:rsidP="00A20E6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527DF7B" w14:textId="77777777" w:rsidR="00645413" w:rsidRPr="00BC2E74" w:rsidRDefault="00645413" w:rsidP="00A20E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D6026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645413" w:rsidRPr="00BC2E74" w14:paraId="757874AE" w14:textId="77777777" w:rsidTr="00A20E62">
        <w:tc>
          <w:tcPr>
            <w:tcW w:w="2694" w:type="dxa"/>
            <w:vAlign w:val="center"/>
          </w:tcPr>
          <w:p w14:paraId="6AA2DCDF" w14:textId="77777777" w:rsidR="00645413" w:rsidRPr="00BC2E74" w:rsidRDefault="00645413" w:rsidP="00A20E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5003EDE" w14:textId="77777777" w:rsidR="00645413" w:rsidRPr="00BC2E74" w:rsidRDefault="00645413" w:rsidP="00A20E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645413" w:rsidRPr="00BC2E74" w14:paraId="18E138AE" w14:textId="77777777" w:rsidTr="00A20E62">
        <w:tc>
          <w:tcPr>
            <w:tcW w:w="2694" w:type="dxa"/>
            <w:vAlign w:val="center"/>
          </w:tcPr>
          <w:p w14:paraId="29213398" w14:textId="77777777" w:rsidR="00645413" w:rsidRPr="00BC2E74" w:rsidRDefault="00645413" w:rsidP="00A20E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9C515C6" w14:textId="77777777" w:rsidR="00645413" w:rsidRPr="00BC2E74" w:rsidRDefault="00645413" w:rsidP="00A20E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645413" w:rsidRPr="00BC2E74" w14:paraId="5A0799B0" w14:textId="77777777" w:rsidTr="00A20E62">
        <w:tc>
          <w:tcPr>
            <w:tcW w:w="2694" w:type="dxa"/>
            <w:vAlign w:val="center"/>
          </w:tcPr>
          <w:p w14:paraId="1348267B" w14:textId="77777777" w:rsidR="00645413" w:rsidRPr="00BC2E74" w:rsidRDefault="00645413" w:rsidP="00A20E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F90A29" w14:textId="77777777" w:rsidR="00645413" w:rsidRPr="00BC2E74" w:rsidRDefault="00645413" w:rsidP="00A20E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645413" w:rsidRPr="00BC2E74" w14:paraId="22D4CC4A" w14:textId="77777777" w:rsidTr="00A20E62">
        <w:tc>
          <w:tcPr>
            <w:tcW w:w="2694" w:type="dxa"/>
            <w:vAlign w:val="center"/>
          </w:tcPr>
          <w:p w14:paraId="709FEA1F" w14:textId="77777777" w:rsidR="00645413" w:rsidRPr="00BC2E74" w:rsidRDefault="00645413" w:rsidP="00A20E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1E5AAC3" w14:textId="3CF3D9A8" w:rsidR="00645413" w:rsidRPr="00BC2E74" w:rsidRDefault="009434D4" w:rsidP="00A20E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645413" w:rsidRPr="00BC2E74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645413" w:rsidRPr="00BC2E74" w14:paraId="4C843C4A" w14:textId="77777777" w:rsidTr="00A20E62">
        <w:tc>
          <w:tcPr>
            <w:tcW w:w="2694" w:type="dxa"/>
            <w:vAlign w:val="center"/>
          </w:tcPr>
          <w:p w14:paraId="58ADF75E" w14:textId="77777777" w:rsidR="00645413" w:rsidRPr="00BC2E74" w:rsidRDefault="00645413" w:rsidP="00A20E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4F7ABBD" w14:textId="66DA6831" w:rsidR="00645413" w:rsidRPr="00BC2E74" w:rsidRDefault="009434D4" w:rsidP="00A20E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645413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645413" w:rsidRPr="00BC2E74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645413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645413" w:rsidRPr="00BC2E74" w14:paraId="4CBB1BF0" w14:textId="77777777" w:rsidTr="00A20E62">
        <w:tc>
          <w:tcPr>
            <w:tcW w:w="2694" w:type="dxa"/>
            <w:vAlign w:val="center"/>
          </w:tcPr>
          <w:p w14:paraId="0809B96E" w14:textId="77777777" w:rsidR="00645413" w:rsidRPr="00BC2E74" w:rsidRDefault="00645413" w:rsidP="00A20E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81B5C91" w14:textId="77777777" w:rsidR="00645413" w:rsidRPr="00BC2E74" w:rsidRDefault="00645413" w:rsidP="00A20E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II rok, 4 semestr, III rok, 5 semestr</w:t>
            </w:r>
          </w:p>
        </w:tc>
      </w:tr>
      <w:tr w:rsidR="00645413" w:rsidRPr="00BC2E74" w14:paraId="31F50FB8" w14:textId="77777777" w:rsidTr="00A20E62">
        <w:tc>
          <w:tcPr>
            <w:tcW w:w="2694" w:type="dxa"/>
            <w:vAlign w:val="center"/>
          </w:tcPr>
          <w:p w14:paraId="412BAA5E" w14:textId="77777777" w:rsidR="00645413" w:rsidRPr="00BC2E74" w:rsidRDefault="00645413" w:rsidP="00A20E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</w:tcPr>
          <w:p w14:paraId="30687248" w14:textId="31B08032" w:rsidR="00645413" w:rsidRPr="00BC2E74" w:rsidRDefault="00B51AAE" w:rsidP="00A20E6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EB1F4A">
              <w:rPr>
                <w:rFonts w:ascii="Corbel" w:hAnsi="Corbel"/>
                <w:b w:val="0"/>
                <w:sz w:val="24"/>
                <w:szCs w:val="24"/>
              </w:rPr>
              <w:t>Moduł E.I. Edukacja i rehabilitacja osób z niepełnosprawnością intelektualną, Moduł E.</w:t>
            </w:r>
            <w:r>
              <w:rPr>
                <w:rFonts w:ascii="Corbel" w:hAnsi="Corbel"/>
                <w:b w:val="0"/>
                <w:sz w:val="24"/>
                <w:szCs w:val="24"/>
              </w:rPr>
              <w:t>2 I</w:t>
            </w:r>
            <w:r w:rsidRPr="00EB1F4A">
              <w:rPr>
                <w:rFonts w:ascii="Corbel" w:hAnsi="Corbel"/>
                <w:b w:val="0"/>
                <w:sz w:val="24"/>
                <w:szCs w:val="24"/>
              </w:rPr>
              <w:t>. Przygotowanie dydaktyczno-metodyczne; przedmiot specjalnościowy</w:t>
            </w:r>
          </w:p>
        </w:tc>
      </w:tr>
      <w:tr w:rsidR="00645413" w:rsidRPr="00BC2E74" w14:paraId="0BEDEE3F" w14:textId="77777777" w:rsidTr="00A20E62">
        <w:tc>
          <w:tcPr>
            <w:tcW w:w="2694" w:type="dxa"/>
            <w:vAlign w:val="center"/>
          </w:tcPr>
          <w:p w14:paraId="2168DE56" w14:textId="77777777" w:rsidR="00645413" w:rsidRPr="00BC2E74" w:rsidRDefault="00645413" w:rsidP="00A20E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F265093" w14:textId="0989144E" w:rsidR="00645413" w:rsidRPr="00BC2E74" w:rsidRDefault="009434D4" w:rsidP="00A20E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645413" w:rsidRPr="00BC2E74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645413" w:rsidRPr="00BC2E74" w14:paraId="3078D9B4" w14:textId="77777777" w:rsidTr="00A20E62">
        <w:tc>
          <w:tcPr>
            <w:tcW w:w="2694" w:type="dxa"/>
            <w:vAlign w:val="center"/>
          </w:tcPr>
          <w:p w14:paraId="41D9AE5E" w14:textId="77777777" w:rsidR="00645413" w:rsidRPr="00BC2E74" w:rsidRDefault="00645413" w:rsidP="00A20E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0330ED" w14:textId="1254DA41" w:rsidR="00645413" w:rsidRPr="00BC2E74" w:rsidRDefault="00645413" w:rsidP="00A20E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45413">
              <w:rPr>
                <w:rFonts w:ascii="Corbel" w:hAnsi="Corbel"/>
                <w:b w:val="0"/>
                <w:sz w:val="24"/>
                <w:szCs w:val="24"/>
              </w:rPr>
              <w:t>dr hab. Prof. UR Beata Gumienny, dr Aleksandra Mach</w:t>
            </w:r>
          </w:p>
        </w:tc>
      </w:tr>
      <w:tr w:rsidR="00645413" w:rsidRPr="00BC2E74" w14:paraId="2C09F120" w14:textId="77777777" w:rsidTr="00A20E62">
        <w:tc>
          <w:tcPr>
            <w:tcW w:w="2694" w:type="dxa"/>
            <w:vAlign w:val="center"/>
          </w:tcPr>
          <w:p w14:paraId="27448D8F" w14:textId="77777777" w:rsidR="00645413" w:rsidRPr="00BC2E74" w:rsidRDefault="00645413" w:rsidP="00A20E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BF75F26" w14:textId="2E63A522" w:rsidR="00645413" w:rsidRPr="00BC2E74" w:rsidRDefault="00645413" w:rsidP="00A20E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</w:t>
            </w:r>
            <w:r w:rsidRPr="00645413">
              <w:rPr>
                <w:rFonts w:ascii="Corbel" w:hAnsi="Corbel"/>
                <w:b w:val="0"/>
                <w:sz w:val="24"/>
                <w:szCs w:val="24"/>
              </w:rPr>
              <w:t xml:space="preserve">gr Monika Szczygieł </w:t>
            </w:r>
            <w:r w:rsidR="009434D4">
              <w:rPr>
                <w:rFonts w:ascii="Corbel" w:hAnsi="Corbel"/>
                <w:b w:val="0"/>
                <w:sz w:val="24"/>
                <w:szCs w:val="24"/>
              </w:rPr>
              <w:t>–</w:t>
            </w:r>
            <w:r w:rsidRPr="00645413">
              <w:rPr>
                <w:rFonts w:ascii="Corbel" w:hAnsi="Corbel"/>
                <w:b w:val="0"/>
                <w:sz w:val="24"/>
                <w:szCs w:val="24"/>
              </w:rPr>
              <w:t xml:space="preserve"> Boczar</w:t>
            </w:r>
          </w:p>
        </w:tc>
      </w:tr>
    </w:tbl>
    <w:p w14:paraId="11E11E5D" w14:textId="01BFF620" w:rsidR="008D4E8A" w:rsidRDefault="00645413" w:rsidP="008D4E8A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2B5CC2F7" w14:textId="77777777" w:rsidR="00645413" w:rsidRDefault="00645413" w:rsidP="008D4E8A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4569015" w14:textId="77777777" w:rsidR="008D4E8A" w:rsidRDefault="008D4E8A" w:rsidP="008D4E8A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1.1.Formy zajęć dydaktycznych, wymiar godzin i punktów ECTS</w:t>
      </w:r>
    </w:p>
    <w:p w14:paraId="07E2353F" w14:textId="77777777" w:rsidR="008D4E8A" w:rsidRDefault="008D4E8A" w:rsidP="008D4E8A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2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48"/>
        <w:gridCol w:w="889"/>
        <w:gridCol w:w="748"/>
        <w:gridCol w:w="863"/>
        <w:gridCol w:w="768"/>
        <w:gridCol w:w="795"/>
        <w:gridCol w:w="704"/>
        <w:gridCol w:w="912"/>
        <w:gridCol w:w="1188"/>
        <w:gridCol w:w="1373"/>
      </w:tblGrid>
      <w:tr w:rsidR="008D4E8A" w14:paraId="5E62BC47" w14:textId="77777777" w:rsidTr="006F3B9D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16D88" w14:textId="77777777" w:rsidR="008D4E8A" w:rsidRDefault="008D4E8A" w:rsidP="006F3B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973C45B" w14:textId="77777777" w:rsidR="008D4E8A" w:rsidRDefault="008D4E8A" w:rsidP="006F3B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40E1F9" w14:textId="77777777" w:rsidR="008D4E8A" w:rsidRDefault="008D4E8A" w:rsidP="006F3B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A04AA" w14:textId="77777777" w:rsidR="008D4E8A" w:rsidRDefault="008D4E8A" w:rsidP="006F3B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01ED96" w14:textId="77777777" w:rsidR="008D4E8A" w:rsidRDefault="008D4E8A" w:rsidP="006F3B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468D6" w14:textId="77777777" w:rsidR="008D4E8A" w:rsidRDefault="008D4E8A" w:rsidP="006F3B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36AF50" w14:textId="77777777" w:rsidR="008D4E8A" w:rsidRDefault="008D4E8A" w:rsidP="006F3B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0542D" w14:textId="77777777" w:rsidR="008D4E8A" w:rsidRDefault="008D4E8A" w:rsidP="006F3B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9FA18" w14:textId="77777777" w:rsidR="008D4E8A" w:rsidRDefault="008D4E8A" w:rsidP="006F3B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C49F4" w14:textId="77777777" w:rsidR="008D4E8A" w:rsidRDefault="008D4E8A" w:rsidP="006F3B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DEA50" w14:textId="77777777" w:rsidR="008D4E8A" w:rsidRDefault="008D4E8A" w:rsidP="006F3B9D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8D4E8A" w14:paraId="144E0A8B" w14:textId="77777777" w:rsidTr="006F3B9D">
        <w:trPr>
          <w:trHeight w:val="286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DD8FF" w14:textId="77777777" w:rsidR="008D4E8A" w:rsidRDefault="008D4E8A" w:rsidP="006F3B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A6303" w14:textId="77777777" w:rsidR="008D4E8A" w:rsidRDefault="008D4E8A" w:rsidP="006F3B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542A8" w14:textId="77777777" w:rsidR="008D4E8A" w:rsidRDefault="008D4E8A" w:rsidP="006F3B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AF555" w14:textId="77777777" w:rsidR="008D4E8A" w:rsidRDefault="008D4E8A" w:rsidP="006F3B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29099" w14:textId="77777777" w:rsidR="008D4E8A" w:rsidRDefault="008D4E8A" w:rsidP="006F3B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22BCD" w14:textId="77777777" w:rsidR="008D4E8A" w:rsidRDefault="008D4E8A" w:rsidP="006F3B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1738BC" w14:textId="77777777" w:rsidR="008D4E8A" w:rsidRDefault="008D4E8A" w:rsidP="006F3B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82EEF" w14:textId="77777777" w:rsidR="008D4E8A" w:rsidRDefault="008D4E8A" w:rsidP="006F3B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D47DC" w14:textId="77777777" w:rsidR="008D4E8A" w:rsidRDefault="008D4E8A" w:rsidP="006F3B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AB63C" w14:textId="77777777" w:rsidR="008D4E8A" w:rsidRDefault="008D4E8A" w:rsidP="006F3B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D4E8A" w14:paraId="167F495A" w14:textId="77777777" w:rsidTr="006F3B9D">
        <w:trPr>
          <w:trHeight w:val="285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73BCF" w14:textId="77777777" w:rsidR="008D4E8A" w:rsidRDefault="008D4E8A" w:rsidP="006F3B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E2859" w14:textId="77777777" w:rsidR="008D4E8A" w:rsidRDefault="008D4E8A" w:rsidP="006F3B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EC85B" w14:textId="77777777" w:rsidR="008D4E8A" w:rsidRDefault="008D4E8A" w:rsidP="006F3B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925CD" w14:textId="77777777" w:rsidR="008D4E8A" w:rsidRDefault="008D4E8A" w:rsidP="006F3B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2BDBAD" w14:textId="77777777" w:rsidR="008D4E8A" w:rsidRDefault="008D4E8A" w:rsidP="006F3B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74A27" w14:textId="77777777" w:rsidR="008D4E8A" w:rsidRDefault="008D4E8A" w:rsidP="006F3B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46686" w14:textId="77777777" w:rsidR="008D4E8A" w:rsidRDefault="008D4E8A" w:rsidP="006F3B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DE10E7" w14:textId="77777777" w:rsidR="008D4E8A" w:rsidRDefault="008D4E8A" w:rsidP="006F3B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3B28D0" w14:textId="77777777" w:rsidR="008D4E8A" w:rsidRDefault="008D4E8A" w:rsidP="006F3B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9848F" w14:textId="77777777" w:rsidR="008D4E8A" w:rsidRDefault="008D4E8A" w:rsidP="006F3B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C2DCEA6" w14:textId="77777777" w:rsidR="008D4E8A" w:rsidRDefault="008D4E8A" w:rsidP="008D4E8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45D7EAF" w14:textId="77777777" w:rsidR="008D4E8A" w:rsidRDefault="008D4E8A" w:rsidP="008D4E8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14:paraId="41D1EB3F" w14:textId="77777777" w:rsidR="008D4E8A" w:rsidRDefault="008D4E8A" w:rsidP="008D4E8A">
      <w:pPr>
        <w:pStyle w:val="Punktygwne"/>
        <w:spacing w:before="0" w:after="0"/>
        <w:ind w:left="709"/>
      </w:pPr>
      <w:r>
        <w:rPr>
          <w:rFonts w:ascii="Corbel" w:eastAsia="Wingdings" w:hAnsi="Corbel" w:cs="Wingdings"/>
          <w:b w:val="0"/>
          <w:szCs w:val="24"/>
        </w:rPr>
        <w:t></w:t>
      </w:r>
      <w:r>
        <w:rPr>
          <w:rFonts w:ascii="Corbel" w:eastAsia="MS Gothic" w:hAnsi="Corbel"/>
          <w:b w:val="0"/>
          <w:szCs w:val="24"/>
        </w:rPr>
        <w:t xml:space="preserve"> </w:t>
      </w:r>
      <w:r>
        <w:rPr>
          <w:rFonts w:ascii="Corbel" w:hAnsi="Corbel"/>
          <w:b w:val="0"/>
          <w:szCs w:val="24"/>
        </w:rPr>
        <w:t xml:space="preserve">zajęcia w formie tradycyjnej </w:t>
      </w:r>
      <w:r>
        <w:rPr>
          <w:rFonts w:ascii="Corbel" w:hAnsi="Corbel"/>
          <w:szCs w:val="24"/>
        </w:rPr>
        <w:t xml:space="preserve"> </w:t>
      </w:r>
    </w:p>
    <w:p w14:paraId="2D3AAA7A" w14:textId="77777777" w:rsidR="008D4E8A" w:rsidRDefault="008D4E8A" w:rsidP="008D4E8A">
      <w:pPr>
        <w:pStyle w:val="Punktygwne"/>
        <w:spacing w:before="0" w:after="0"/>
        <w:ind w:left="709"/>
      </w:pPr>
      <w:r>
        <w:rPr>
          <w:rFonts w:ascii="MS Gothic" w:eastAsia="MS Gothic" w:hAnsi="MS Gothic" w:cs="MS Gothic"/>
          <w:b w:val="0"/>
          <w:szCs w:val="24"/>
        </w:rPr>
        <w:t>☐</w:t>
      </w:r>
      <w:r>
        <w:rPr>
          <w:rFonts w:ascii="Corbel" w:hAnsi="Corbel"/>
          <w:b w:val="0"/>
          <w:szCs w:val="24"/>
        </w:rPr>
        <w:t xml:space="preserve"> zajęcia realizowane z wykorzystaniem metod i technik kształcenia na odległość</w:t>
      </w:r>
    </w:p>
    <w:p w14:paraId="3EAAD4F3" w14:textId="77777777" w:rsidR="008D4E8A" w:rsidRDefault="008D4E8A" w:rsidP="008D4E8A">
      <w:pPr>
        <w:pStyle w:val="Punktygwne"/>
        <w:spacing w:before="0" w:after="0"/>
        <w:rPr>
          <w:rFonts w:ascii="Corbel" w:hAnsi="Corbel"/>
          <w:szCs w:val="24"/>
        </w:rPr>
      </w:pPr>
    </w:p>
    <w:p w14:paraId="3AB844D2" w14:textId="77777777" w:rsidR="008D4E8A" w:rsidRDefault="008D4E8A" w:rsidP="008D4E8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>Forma zaliczenia przedmiotu  (z toku)</w:t>
      </w:r>
    </w:p>
    <w:p w14:paraId="4A34FE43" w14:textId="77777777" w:rsidR="008D4E8A" w:rsidRDefault="008D4E8A" w:rsidP="008D4E8A">
      <w:pPr>
        <w:pStyle w:val="Punktygwne"/>
        <w:tabs>
          <w:tab w:val="left" w:pos="709"/>
        </w:tabs>
        <w:spacing w:before="0" w:after="0"/>
        <w:ind w:left="709" w:hanging="425"/>
      </w:pPr>
      <w:r>
        <w:rPr>
          <w:rFonts w:ascii="Corbel" w:hAnsi="Corbel"/>
          <w:szCs w:val="24"/>
        </w:rPr>
        <w:tab/>
      </w:r>
      <w:r>
        <w:rPr>
          <w:rFonts w:ascii="Corbel" w:hAnsi="Corbel"/>
          <w:b w:val="0"/>
          <w:szCs w:val="24"/>
        </w:rPr>
        <w:t>zaliczenie z oceną</w:t>
      </w:r>
    </w:p>
    <w:p w14:paraId="6E0B1F3D" w14:textId="77777777" w:rsidR="008D4E8A" w:rsidRDefault="008D4E8A" w:rsidP="008D4E8A">
      <w:pPr>
        <w:rPr>
          <w:rFonts w:ascii="Corbel" w:hAnsi="Corbel"/>
          <w:sz w:val="24"/>
          <w:szCs w:val="24"/>
        </w:rPr>
      </w:pPr>
    </w:p>
    <w:p w14:paraId="3BBA4B44" w14:textId="77777777" w:rsidR="008D4E8A" w:rsidRDefault="008D4E8A" w:rsidP="008D4E8A">
      <w:r>
        <w:rPr>
          <w:rFonts w:ascii="Corbel" w:eastAsia="Corbel" w:hAnsi="Corbel"/>
          <w:b/>
          <w:smallCaps/>
          <w:sz w:val="24"/>
          <w:szCs w:val="24"/>
        </w:rPr>
        <w:t>2.Wymagania wstępne</w:t>
      </w:r>
    </w:p>
    <w:tbl>
      <w:tblPr>
        <w:tblW w:w="952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20"/>
      </w:tblGrid>
      <w:tr w:rsidR="008D4E8A" w14:paraId="3FBD40E5" w14:textId="77777777" w:rsidTr="006F3B9D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63CF4" w14:textId="77777777" w:rsidR="008D4E8A" w:rsidRDefault="008D4E8A" w:rsidP="006F3B9D">
            <w:pPr>
              <w:spacing w:before="40" w:after="40"/>
            </w:pPr>
            <w:r>
              <w:rPr>
                <w:rFonts w:ascii="Corbel" w:eastAsia="Corbel" w:hAnsi="Corbel"/>
                <w:color w:val="000000"/>
                <w:sz w:val="24"/>
                <w:szCs w:val="24"/>
              </w:rPr>
              <w:t xml:space="preserve">Student zna pojęcie  niepełnosprawność intelektualna oraz specyfikę jej funkcjonowania. </w:t>
            </w:r>
            <w:r>
              <w:rPr>
                <w:rFonts w:ascii="Corbel" w:eastAsia="Corbel" w:hAnsi="Corbel"/>
                <w:color w:val="000000"/>
                <w:sz w:val="24"/>
                <w:szCs w:val="24"/>
              </w:rPr>
              <w:lastRenderedPageBreak/>
              <w:t xml:space="preserve">Posiada podstawowe wiadomości z zakresu muzyki i rytmiki.   </w:t>
            </w:r>
          </w:p>
        </w:tc>
      </w:tr>
    </w:tbl>
    <w:p w14:paraId="5A6F6C87" w14:textId="77777777" w:rsidR="008D4E8A" w:rsidRDefault="008D4E8A" w:rsidP="008D4E8A">
      <w:pPr>
        <w:rPr>
          <w:rFonts w:ascii="Corbel" w:eastAsia="Corbel" w:hAnsi="Corbel"/>
          <w:b/>
          <w:smallCaps/>
          <w:sz w:val="24"/>
          <w:szCs w:val="24"/>
        </w:rPr>
      </w:pPr>
    </w:p>
    <w:p w14:paraId="7FA360FD" w14:textId="77777777" w:rsidR="008D4E8A" w:rsidRDefault="008D4E8A" w:rsidP="008D4E8A">
      <w:r>
        <w:rPr>
          <w:rFonts w:ascii="Corbel" w:eastAsia="Corbel" w:hAnsi="Corbel"/>
          <w:b/>
          <w:smallCaps/>
          <w:sz w:val="24"/>
          <w:szCs w:val="24"/>
        </w:rPr>
        <w:t>3. cele, efekty uczenia się , treści Programowe i stosowane metody Dydaktyczne</w:t>
      </w:r>
    </w:p>
    <w:p w14:paraId="39CCC3F8" w14:textId="77777777" w:rsidR="008D4E8A" w:rsidRDefault="008D4E8A" w:rsidP="008D4E8A">
      <w:pPr>
        <w:rPr>
          <w:rFonts w:ascii="Corbel" w:hAnsi="Corbel"/>
          <w:sz w:val="24"/>
          <w:szCs w:val="24"/>
        </w:rPr>
      </w:pPr>
    </w:p>
    <w:p w14:paraId="7F86D6E2" w14:textId="77777777" w:rsidR="008D4E8A" w:rsidRDefault="008D4E8A" w:rsidP="008D4E8A">
      <w:pPr>
        <w:tabs>
          <w:tab w:val="left" w:pos="-31320"/>
        </w:tabs>
        <w:ind w:left="360"/>
        <w:jc w:val="both"/>
      </w:pPr>
      <w:r>
        <w:rPr>
          <w:rFonts w:ascii="Corbel" w:eastAsia="Corbel" w:hAnsi="Corbel"/>
          <w:b/>
          <w:sz w:val="24"/>
          <w:szCs w:val="24"/>
        </w:rPr>
        <w:t>3.1 Cele przedmiotu</w:t>
      </w: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4"/>
        <w:gridCol w:w="8336"/>
      </w:tblGrid>
      <w:tr w:rsidR="008D4E8A" w14:paraId="23BE4F65" w14:textId="77777777" w:rsidTr="006F3B9D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E9B7A" w14:textId="77777777" w:rsidR="008D4E8A" w:rsidRDefault="008D4E8A" w:rsidP="006F3B9D">
            <w:pPr>
              <w:tabs>
                <w:tab w:val="left" w:pos="-31680"/>
              </w:tabs>
              <w:spacing w:before="40" w:after="40"/>
            </w:pPr>
            <w:r>
              <w:rPr>
                <w:rFonts w:ascii="Corbel" w:eastAsia="Corbel" w:hAnsi="Corbel"/>
                <w:sz w:val="24"/>
                <w:szCs w:val="24"/>
              </w:rPr>
              <w:t>C1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F8F6E" w14:textId="77777777" w:rsidR="008D4E8A" w:rsidRDefault="008D4E8A" w:rsidP="006F3B9D">
            <w:pPr>
              <w:spacing w:before="40" w:after="40"/>
            </w:pPr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Ukazanie możliwości  praktycznego wykorzystania poznanych tańców i ćwiczeń muzyczno-ruchowych w pracy terapeutycznej.</w:t>
            </w:r>
          </w:p>
        </w:tc>
      </w:tr>
      <w:tr w:rsidR="008D4E8A" w14:paraId="70F76172" w14:textId="77777777" w:rsidTr="006F3B9D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8A6C3" w14:textId="77777777" w:rsidR="008D4E8A" w:rsidRDefault="008D4E8A" w:rsidP="006F3B9D">
            <w:pPr>
              <w:tabs>
                <w:tab w:val="left" w:pos="-31680"/>
                <w:tab w:val="left" w:pos="1620"/>
              </w:tabs>
              <w:spacing w:before="40" w:after="40"/>
            </w:pPr>
            <w:r>
              <w:rPr>
                <w:rFonts w:ascii="Corbel" w:eastAsia="Corbel" w:hAnsi="Corbel"/>
                <w:sz w:val="24"/>
                <w:szCs w:val="24"/>
              </w:rPr>
              <w:t>C2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27536" w14:textId="77777777" w:rsidR="008D4E8A" w:rsidRDefault="008D4E8A" w:rsidP="006F3B9D">
            <w:pPr>
              <w:tabs>
                <w:tab w:val="left" w:pos="-31680"/>
              </w:tabs>
              <w:spacing w:before="40" w:after="40"/>
            </w:pPr>
            <w:r>
              <w:rPr>
                <w:rFonts w:ascii="Corbel" w:eastAsia="Corbel" w:hAnsi="Corbel"/>
                <w:sz w:val="24"/>
                <w:szCs w:val="24"/>
              </w:rPr>
              <w:t>Zapoznanie studentów z wiedzą i umiejętnościami w zakresie prawidłowego łączenia ruchu z muzyką.</w:t>
            </w:r>
          </w:p>
        </w:tc>
      </w:tr>
      <w:tr w:rsidR="008D4E8A" w14:paraId="4234A1BA" w14:textId="77777777" w:rsidTr="006F3B9D">
        <w:tc>
          <w:tcPr>
            <w:tcW w:w="84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24188" w14:textId="77777777" w:rsidR="008D4E8A" w:rsidRDefault="008D4E8A" w:rsidP="006F3B9D">
            <w:pPr>
              <w:tabs>
                <w:tab w:val="left" w:pos="-31680"/>
                <w:tab w:val="left" w:pos="1620"/>
              </w:tabs>
              <w:spacing w:before="40" w:after="40"/>
            </w:pPr>
            <w:r>
              <w:rPr>
                <w:rFonts w:ascii="Corbel" w:eastAsia="Corbel" w:hAnsi="Corbel"/>
                <w:sz w:val="24"/>
                <w:szCs w:val="24"/>
              </w:rPr>
              <w:t>C3</w:t>
            </w:r>
          </w:p>
        </w:tc>
        <w:tc>
          <w:tcPr>
            <w:tcW w:w="833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8E6A2" w14:textId="77777777" w:rsidR="008D4E8A" w:rsidRDefault="008D4E8A" w:rsidP="006F3B9D">
            <w:pPr>
              <w:spacing w:after="90"/>
            </w:pPr>
            <w:r>
              <w:rPr>
                <w:rFonts w:ascii="Corbel" w:eastAsia="Corbel" w:hAnsi="Corbel"/>
                <w:sz w:val="24"/>
                <w:szCs w:val="24"/>
              </w:rPr>
              <w:t>Kształcenie umiejętności doboru ćwiczeń ruchowych  i przestrzenno-ruchowych dla wybranych grup terapeutycznych.</w:t>
            </w:r>
          </w:p>
        </w:tc>
      </w:tr>
      <w:tr w:rsidR="008D4E8A" w14:paraId="56FFB9FA" w14:textId="77777777" w:rsidTr="006F3B9D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D4458" w14:textId="77777777" w:rsidR="008D4E8A" w:rsidRDefault="008D4E8A" w:rsidP="006F3B9D">
            <w:pPr>
              <w:tabs>
                <w:tab w:val="left" w:pos="-31680"/>
              </w:tabs>
              <w:spacing w:before="40" w:after="40"/>
            </w:pPr>
            <w:r>
              <w:rPr>
                <w:rFonts w:ascii="Corbel" w:eastAsia="Corbel" w:hAnsi="Corbel"/>
                <w:sz w:val="24"/>
                <w:szCs w:val="24"/>
              </w:rPr>
              <w:t>C4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3D3C2" w14:textId="77777777" w:rsidR="008D4E8A" w:rsidRDefault="008D4E8A" w:rsidP="006F3B9D">
            <w:pPr>
              <w:spacing w:before="40" w:after="40"/>
            </w:pPr>
            <w:r>
              <w:rPr>
                <w:rFonts w:ascii="Corbel" w:eastAsia="Corbel" w:hAnsi="Corbel"/>
                <w:color w:val="000000"/>
                <w:sz w:val="24"/>
                <w:szCs w:val="24"/>
              </w:rPr>
              <w:t xml:space="preserve"> Rozwinięcie umiejętności komunikowania i pracy w grupie poprzez ruch i obserwację ruchu.</w:t>
            </w:r>
          </w:p>
        </w:tc>
      </w:tr>
      <w:tr w:rsidR="008D4E8A" w14:paraId="001D76B4" w14:textId="77777777" w:rsidTr="006F3B9D">
        <w:tc>
          <w:tcPr>
            <w:tcW w:w="84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E9971" w14:textId="77777777" w:rsidR="008D4E8A" w:rsidRDefault="008D4E8A" w:rsidP="006F3B9D">
            <w:pPr>
              <w:tabs>
                <w:tab w:val="left" w:pos="-31680"/>
              </w:tabs>
              <w:spacing w:before="40" w:after="40"/>
            </w:pPr>
            <w:r>
              <w:rPr>
                <w:rFonts w:ascii="Corbel" w:eastAsia="Corbel" w:hAnsi="Corbel"/>
                <w:sz w:val="24"/>
                <w:szCs w:val="24"/>
              </w:rPr>
              <w:t>C5</w:t>
            </w:r>
          </w:p>
        </w:tc>
        <w:tc>
          <w:tcPr>
            <w:tcW w:w="833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153ED" w14:textId="77777777" w:rsidR="008D4E8A" w:rsidRDefault="008D4E8A" w:rsidP="006F3B9D">
            <w:pPr>
              <w:spacing w:before="40" w:after="40"/>
            </w:pPr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Rozwinięcie umiejętności aktywizowania grupy ćwiczącej.</w:t>
            </w:r>
          </w:p>
        </w:tc>
      </w:tr>
    </w:tbl>
    <w:p w14:paraId="055F956F" w14:textId="77777777" w:rsidR="008D4E8A" w:rsidRDefault="008D4E8A" w:rsidP="008D4E8A">
      <w:pPr>
        <w:rPr>
          <w:rFonts w:ascii="Corbel" w:hAnsi="Corbel"/>
          <w:sz w:val="24"/>
          <w:szCs w:val="24"/>
        </w:rPr>
      </w:pPr>
    </w:p>
    <w:p w14:paraId="3EF48616" w14:textId="77777777" w:rsidR="008D4E8A" w:rsidRDefault="008D4E8A" w:rsidP="008D4E8A">
      <w:pPr>
        <w:ind w:left="426"/>
        <w:rPr>
          <w:rFonts w:ascii="Corbel" w:eastAsia="Corbel" w:hAnsi="Corbel"/>
          <w:b/>
          <w:sz w:val="24"/>
          <w:szCs w:val="24"/>
        </w:rPr>
      </w:pPr>
      <w:r>
        <w:rPr>
          <w:rFonts w:ascii="Corbel" w:eastAsia="Corbel" w:hAnsi="Corbel"/>
          <w:b/>
          <w:sz w:val="24"/>
          <w:szCs w:val="24"/>
        </w:rPr>
        <w:t>3.2 Efekty uczenia się dla przedmiotu</w:t>
      </w:r>
    </w:p>
    <w:p w14:paraId="3AE6C07D" w14:textId="77777777" w:rsidR="00B51AAE" w:rsidRDefault="00B51AAE" w:rsidP="008D4E8A">
      <w:pPr>
        <w:ind w:left="426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4"/>
        <w:gridCol w:w="5527"/>
        <w:gridCol w:w="1833"/>
      </w:tblGrid>
      <w:tr w:rsidR="00B51AAE" w:rsidRPr="00EB1F4A" w14:paraId="32429595" w14:textId="77777777" w:rsidTr="005E4EEE">
        <w:tc>
          <w:tcPr>
            <w:tcW w:w="1681" w:type="dxa"/>
            <w:vAlign w:val="center"/>
          </w:tcPr>
          <w:p w14:paraId="25722B73" w14:textId="77777777" w:rsidR="00B51AAE" w:rsidRPr="00EB1F4A" w:rsidRDefault="00B51AAE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bookmarkStart w:id="0" w:name="_Hlk231846315"/>
            <w:r w:rsidRPr="00EB1F4A">
              <w:rPr>
                <w:rFonts w:ascii="Corbel" w:hAnsi="Corbel"/>
                <w:smallCaps w:val="0"/>
                <w:szCs w:val="24"/>
              </w:rPr>
              <w:t>EK</w:t>
            </w:r>
            <w:r w:rsidRPr="00EB1F4A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27F9AA94" w14:textId="77777777" w:rsidR="00B51AAE" w:rsidRPr="00EB1F4A" w:rsidRDefault="00B51AAE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3011B467" w14:textId="77777777" w:rsidR="00B51AAE" w:rsidRPr="00EB1F4A" w:rsidRDefault="00B51AAE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EB1F4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51AAE" w:rsidRPr="00EB1F4A" w14:paraId="18864E20" w14:textId="77777777" w:rsidTr="005E4EEE">
        <w:tc>
          <w:tcPr>
            <w:tcW w:w="1681" w:type="dxa"/>
          </w:tcPr>
          <w:p w14:paraId="3F713784" w14:textId="77777777" w:rsidR="00B51AAE" w:rsidRPr="00EB1F4A" w:rsidRDefault="00B51AAE" w:rsidP="005E4E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B1F4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756B9A3E" w14:textId="77777777" w:rsidR="00B51AAE" w:rsidRPr="00B76B45" w:rsidRDefault="00B51AAE" w:rsidP="005E4EEE">
            <w:pPr>
              <w:pStyle w:val="Punktygwne"/>
              <w:jc w:val="both"/>
              <w:rPr>
                <w:rFonts w:ascii="Corbel" w:hAnsi="Corbel"/>
                <w:b w:val="0"/>
                <w:szCs w:val="24"/>
              </w:rPr>
            </w:pPr>
            <w:r w:rsidRPr="00B76B45">
              <w:rPr>
                <w:rFonts w:ascii="Corbel" w:hAnsi="Corbel"/>
                <w:b w:val="0"/>
                <w:smallCaps w:val="0"/>
                <w:szCs w:val="24"/>
              </w:rPr>
              <w:t>W zakresie wiedzy student zna i rozumie:</w:t>
            </w:r>
          </w:p>
          <w:p w14:paraId="3C092DD1" w14:textId="77777777" w:rsidR="00B51AAE" w:rsidRPr="00B76B45" w:rsidRDefault="00B51AAE" w:rsidP="005E4EE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76B45">
              <w:rPr>
                <w:rFonts w:ascii="Corbel" w:hAnsi="Corbel"/>
                <w:b w:val="0"/>
                <w:szCs w:val="24"/>
              </w:rPr>
              <w:t xml:space="preserve">E.2I.W1. 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t>metodykę nauczania uczniów z niepełnosprawnością intelektualną w stopniu lekkim w edukacji wczesnoszkolnej; podstawę programową kształcenia ogólnego w szkole podstawowej (klasy I–III), adaptację treści nauczania i ich realizację w stosunku do dziecka z niepełnosprawnością intelektualną w stopniu lekkim; paradygmat konstruktywistyczny; metodykę nauczania wczesnoszkolnego w zakresie różnych obszarów edukacji; specjalistyczne rozwiązania, ze szczególnym uwzględnieniem nauki czytania i pisania oraz edukacji matematycznej; metodę ośrodków pracy jako propozycję pracy z uczniami z niepełnosprawnością intelektualną w stopniu lekkim na I etapie edukacyjnym; konstruowanie i ewaluowanie indywidualnych programów edukacyjno- -terapeutycznych na I etapie edukacyjnym.</w:t>
            </w:r>
          </w:p>
        </w:tc>
        <w:tc>
          <w:tcPr>
            <w:tcW w:w="1865" w:type="dxa"/>
            <w:vAlign w:val="center"/>
          </w:tcPr>
          <w:p w14:paraId="472F76FA" w14:textId="77777777" w:rsidR="00B51AAE" w:rsidRDefault="00B51AAE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PS.W9</w:t>
            </w:r>
          </w:p>
          <w:p w14:paraId="02F43CAD" w14:textId="77777777" w:rsidR="00B51AAE" w:rsidRDefault="00B51AAE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PS.W10</w:t>
            </w:r>
          </w:p>
          <w:p w14:paraId="6EC862E1" w14:textId="77777777" w:rsidR="00B51AAE" w:rsidRPr="00EB1F4A" w:rsidRDefault="00B51AAE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PS.W11</w:t>
            </w:r>
          </w:p>
        </w:tc>
      </w:tr>
      <w:tr w:rsidR="00B51AAE" w:rsidRPr="00EB1F4A" w14:paraId="6E38B07D" w14:textId="77777777" w:rsidTr="005E4EEE">
        <w:tc>
          <w:tcPr>
            <w:tcW w:w="1681" w:type="dxa"/>
          </w:tcPr>
          <w:p w14:paraId="736FD9E5" w14:textId="77777777" w:rsidR="00B51AAE" w:rsidRPr="00EB1F4A" w:rsidRDefault="00B51AAE" w:rsidP="005E4E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25070FD8" w14:textId="77777777" w:rsidR="00B51AAE" w:rsidRPr="00B76B45" w:rsidRDefault="00B51AAE" w:rsidP="005E4EEE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B76B45">
              <w:rPr>
                <w:rFonts w:ascii="Corbel" w:hAnsi="Corbel"/>
                <w:b w:val="0"/>
                <w:szCs w:val="24"/>
              </w:rPr>
              <w:t>E.2I.W2. o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t xml:space="preserve">rganizacją i specyfikę kształcenia uczniów z niepełnosprawnością intelektualną w stopniu lekkim 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na II i III etapie edukacyjnym; zadania nauczyciela – wychowawcy na rożnych etapach edukacyjnych; zasady i reguły pracy dydaktyczno-wychowawczej; cele, treści kształcenia, środki dydaktyczne, metody kształcenia, formy organizacji zajęć, zajęcia pozalekcyjne, wsparcie metodyczne nauczyciela, strategie organizowania zajęć w różnych formach edukacji uczniów z niepełnosprawnością intelektualną w stopniu lekkim, w tym z dodatkowymi sprzężonymi zaburzeniami; metodyczne aspekty błędów wychowawczych oraz współpracy z rodzicami lub opiekunami uczniów i specjalistami</w:t>
            </w:r>
          </w:p>
        </w:tc>
        <w:tc>
          <w:tcPr>
            <w:tcW w:w="1865" w:type="dxa"/>
            <w:vAlign w:val="center"/>
          </w:tcPr>
          <w:p w14:paraId="1AF78971" w14:textId="77777777" w:rsidR="00B51AAE" w:rsidRDefault="00B51AAE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PS.W9</w:t>
            </w:r>
          </w:p>
          <w:p w14:paraId="256081D4" w14:textId="77777777" w:rsidR="00B51AAE" w:rsidRDefault="00B51AAE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PS.W10</w:t>
            </w:r>
          </w:p>
          <w:p w14:paraId="02616A53" w14:textId="77777777" w:rsidR="00B51AAE" w:rsidRPr="00EB1F4A" w:rsidRDefault="00B51AAE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PS.W11</w:t>
            </w:r>
          </w:p>
        </w:tc>
      </w:tr>
      <w:tr w:rsidR="00B51AAE" w:rsidRPr="00EB1F4A" w14:paraId="6C4D9ABC" w14:textId="77777777" w:rsidTr="005E4EEE">
        <w:tc>
          <w:tcPr>
            <w:tcW w:w="1681" w:type="dxa"/>
          </w:tcPr>
          <w:p w14:paraId="0FD7B06A" w14:textId="77777777" w:rsidR="00B51AAE" w:rsidRPr="00EB1F4A" w:rsidRDefault="00B51AAE" w:rsidP="005E4E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6097866E" w14:textId="77777777" w:rsidR="00B51AAE" w:rsidRPr="00B76B45" w:rsidRDefault="00B51AAE" w:rsidP="005E4EEE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B76B45">
              <w:rPr>
                <w:rFonts w:ascii="Corbel" w:hAnsi="Corbel"/>
                <w:b w:val="0"/>
                <w:szCs w:val="24"/>
              </w:rPr>
              <w:t xml:space="preserve">E.2I.W4. 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t>metodykę pracy rewalidacyjno-wychowawczej z osobami ze sprzężoną i znaczną niepełnosprawnością intelektualną; metody pracy z osobami z niepełnosprawnością intelektualną w stopniu znacznym; organizację i metodykę zajęć rewalidacyjno- -wychowawczych; zasady konstruowania indywidualnego programu zajęć rewalidacyjno-wychowawczych oraz współpracy ze środowiskiem rodzinnym lub personelem opiekuńczym placówek pobytu stałego.</w:t>
            </w:r>
          </w:p>
        </w:tc>
        <w:tc>
          <w:tcPr>
            <w:tcW w:w="1865" w:type="dxa"/>
            <w:vAlign w:val="center"/>
          </w:tcPr>
          <w:p w14:paraId="300D2572" w14:textId="77777777" w:rsidR="00B51AAE" w:rsidRDefault="00B51AAE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PS.W10</w:t>
            </w:r>
          </w:p>
          <w:p w14:paraId="03624715" w14:textId="77777777" w:rsidR="00B51AAE" w:rsidRPr="00EB1F4A" w:rsidRDefault="00B51AAE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PS.W11</w:t>
            </w:r>
          </w:p>
        </w:tc>
      </w:tr>
      <w:tr w:rsidR="00B51AAE" w:rsidRPr="00EB1F4A" w14:paraId="11B21384" w14:textId="77777777" w:rsidTr="005E4EE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21A5" w14:textId="77777777" w:rsidR="00B51AAE" w:rsidRPr="00EB1F4A" w:rsidRDefault="00B51AAE" w:rsidP="005E4E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B1F4A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A0D1" w14:textId="77777777" w:rsidR="00B51AAE" w:rsidRPr="00B76B45" w:rsidRDefault="00B51AAE" w:rsidP="005E4EE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76B45">
              <w:rPr>
                <w:rFonts w:ascii="Corbel" w:hAnsi="Corbel"/>
                <w:b w:val="0"/>
                <w:smallCaps w:val="0"/>
                <w:szCs w:val="24"/>
              </w:rPr>
              <w:t>W zakresie umiejętności student potrafi:</w:t>
            </w:r>
          </w:p>
          <w:p w14:paraId="05E73EBB" w14:textId="77777777" w:rsidR="00B51AAE" w:rsidRPr="00B76B45" w:rsidRDefault="00B51AAE" w:rsidP="005E4EEE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76B45">
              <w:rPr>
                <w:rFonts w:ascii="Corbel" w:hAnsi="Corbel"/>
                <w:b w:val="0"/>
                <w:szCs w:val="24"/>
              </w:rPr>
              <w:t xml:space="preserve">E.2I.U1. 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t>analizować metodykę nauczania uczniów z niepełnosprawnością intelektualną w stopniu lekkim w edukacji wczesnoszkolnej; analizować i realizować podstawę programową kształcenia ogólnego w szkole podstawowej (klasy I–III), dokonywać adaptacji treści nauczania i ich realizacji w stosunku do dziecka z niepełnosprawnością intelektualną w stopniu lekkim; analizować paradygmat konstruktywistyczny; analizować metodykę nauczania wczesnoszkolnego w zakresie różnych obszarów edukacji; analizować i stosować specjalistyczne rozwiązania, ze szczególnym uwzględnieniem nauki czytania i pisania oraz edukacji matematycznej; stosować metodę ośrodków pracy jako propozycję pracy z uczniami z niepełnosprawnością intelektualną w stopniu lekkim na I etapie edukacyjnym; konstruować i ewaluować indywidualne programy edukacyjno- -terapeutyczne na I etapie edukacyjnym.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E4661" w14:textId="77777777" w:rsidR="00B51AAE" w:rsidRDefault="00B51AAE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  <w:p w14:paraId="22BEC4CB" w14:textId="77777777" w:rsidR="00B51AAE" w:rsidRDefault="00B51AAE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PS.U5</w:t>
            </w:r>
          </w:p>
          <w:p w14:paraId="0B905327" w14:textId="77777777" w:rsidR="00B51AAE" w:rsidRDefault="00B51AAE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PS.U6</w:t>
            </w:r>
          </w:p>
          <w:p w14:paraId="3AD2A382" w14:textId="77777777" w:rsidR="00B51AAE" w:rsidRDefault="00B51AAE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PS.U7</w:t>
            </w:r>
          </w:p>
          <w:p w14:paraId="3DD78FBD" w14:textId="77777777" w:rsidR="00B51AAE" w:rsidRPr="00EB1F4A" w:rsidRDefault="00B51AAE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PS.U8</w:t>
            </w:r>
          </w:p>
        </w:tc>
      </w:tr>
      <w:tr w:rsidR="00B51AAE" w:rsidRPr="00EB1F4A" w14:paraId="5B7B372D" w14:textId="77777777" w:rsidTr="005E4EE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57DC" w14:textId="77777777" w:rsidR="00B51AAE" w:rsidRPr="00EB1F4A" w:rsidRDefault="00B51AAE" w:rsidP="005E4E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99DE" w14:textId="77777777" w:rsidR="00B51AAE" w:rsidRPr="00B76B45" w:rsidRDefault="00B51AAE" w:rsidP="005E4EEE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B76B45">
              <w:rPr>
                <w:rFonts w:ascii="Corbel" w:hAnsi="Corbel"/>
                <w:b w:val="0"/>
                <w:szCs w:val="24"/>
              </w:rPr>
              <w:t xml:space="preserve">E.2I.U2. 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t xml:space="preserve">analizować organizację i specyfikę kształcenia uczniów z niepełnosprawnością 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intelektualną w stopniu lekkim na II i III etapie edukacyjnym; realizować zadania nauczyciela – wychowawcy na rożnych etapach edukacyjnych; przestrzegać zasad i reguł pracy dydaktyczno-wychowawczej; określać cele, treści kształcenia, środki dydaktyczne, metody kształcenia, formy organizacji zajęć, planować zajęcia pozalekcyjne, prezentować wsparcie metodyczne nauczyciela; analizować i stosować strategie organizowania zajęć w różnych formach edukacji uczniów z niepełnosprawnością intelektualną w stopniu lekkim, w tym z dodatkowymi sprzężonymi zaburzeniami; analizować metodyczne aspekty błędów wychowawczych; prezentować metodyczne aspekty współpracy z rodzicami lub opiekunami uczniów oraz specjalistami.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B8BC" w14:textId="77777777" w:rsidR="00B51AAE" w:rsidRDefault="00B51AAE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PS.U2.</w:t>
            </w:r>
          </w:p>
          <w:p w14:paraId="48E8CB07" w14:textId="77777777" w:rsidR="00B51AAE" w:rsidRDefault="00B51AAE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PS.U5</w:t>
            </w:r>
          </w:p>
          <w:p w14:paraId="25C1B75E" w14:textId="77777777" w:rsidR="00B51AAE" w:rsidRDefault="00B51AAE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PS.U6</w:t>
            </w:r>
          </w:p>
          <w:p w14:paraId="13A4533D" w14:textId="77777777" w:rsidR="00B51AAE" w:rsidRDefault="00B51AAE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PS.U7</w:t>
            </w:r>
          </w:p>
          <w:p w14:paraId="221A0695" w14:textId="77777777" w:rsidR="00B51AAE" w:rsidRPr="00EB1F4A" w:rsidRDefault="00B51AAE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PS.U8</w:t>
            </w:r>
          </w:p>
        </w:tc>
      </w:tr>
      <w:tr w:rsidR="00B51AAE" w:rsidRPr="00EB1F4A" w14:paraId="418A868D" w14:textId="77777777" w:rsidTr="005E4EE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AA44" w14:textId="77777777" w:rsidR="00B51AAE" w:rsidRPr="00EB1F4A" w:rsidRDefault="00B51AAE" w:rsidP="005E4E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C247" w14:textId="77777777" w:rsidR="00B51AAE" w:rsidRPr="00B76B45" w:rsidRDefault="00B51AAE" w:rsidP="005E4EEE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B76B45">
              <w:rPr>
                <w:rFonts w:ascii="Corbel" w:hAnsi="Corbel"/>
                <w:b w:val="0"/>
                <w:szCs w:val="24"/>
              </w:rPr>
              <w:t xml:space="preserve">E.2I.U4. 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t>analizować metodykę pracy rewalidacyjno-wychowawczej z osobami ze sprzężoną i znaczną niepełnosprawnością intelektualną; analizować i stosować metody pracy z osobami z niepełnosprawnością intelektualną w stopniu znacznym; analizować organizację i metodyki zajęć rewalidacyjno-wychowawczych; konstruować indywidualne programy zajęć rewalidacyjno-wychowawczych; współpracować ze środowiskiem rodzinnym lub personelem opiekuńczym placówek pobytu stałego.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F3E3" w14:textId="77777777" w:rsidR="00B51AAE" w:rsidRDefault="00B51AAE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  <w:p w14:paraId="768E19FD" w14:textId="77777777" w:rsidR="00B51AAE" w:rsidRDefault="00B51AAE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PS.U5</w:t>
            </w:r>
          </w:p>
          <w:p w14:paraId="4487E689" w14:textId="77777777" w:rsidR="00B51AAE" w:rsidRDefault="00B51AAE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PS.U6</w:t>
            </w:r>
          </w:p>
          <w:p w14:paraId="2CA3F7B4" w14:textId="77777777" w:rsidR="00B51AAE" w:rsidRDefault="00B51AAE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PS.U7</w:t>
            </w:r>
          </w:p>
          <w:p w14:paraId="29627761" w14:textId="77777777" w:rsidR="00B51AAE" w:rsidRPr="00EB1F4A" w:rsidRDefault="00B51AAE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51AAE" w:rsidRPr="00EB1F4A" w14:paraId="3480EE82" w14:textId="77777777" w:rsidTr="005E4EE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9F8B" w14:textId="77777777" w:rsidR="00B51AAE" w:rsidRPr="00EB1F4A" w:rsidRDefault="00B51AAE" w:rsidP="005E4E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B1F4A">
              <w:rPr>
                <w:rFonts w:ascii="Corbel" w:hAnsi="Corbel"/>
                <w:b w:val="0"/>
                <w:smallCaps w:val="0"/>
                <w:szCs w:val="24"/>
              </w:rPr>
              <w:softHyphen/>
              <w:t>_07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8CE9" w14:textId="77777777" w:rsidR="00B51AAE" w:rsidRPr="00B76B45" w:rsidRDefault="00B51AAE" w:rsidP="005E4EE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76B45">
              <w:rPr>
                <w:rFonts w:ascii="Corbel" w:hAnsi="Corbel"/>
                <w:b w:val="0"/>
                <w:smallCaps w:val="0"/>
                <w:szCs w:val="24"/>
              </w:rPr>
              <w:t>W zakresie kompetencji społecznych student jest gotów do:</w:t>
            </w:r>
          </w:p>
          <w:p w14:paraId="18439266" w14:textId="77777777" w:rsidR="00B51AAE" w:rsidRPr="00B76B45" w:rsidRDefault="00B51AAE" w:rsidP="005E4EEE">
            <w:pPr>
              <w:pStyle w:val="Punktygwne"/>
              <w:jc w:val="both"/>
              <w:rPr>
                <w:rFonts w:ascii="Corbel" w:hAnsi="Corbel"/>
                <w:b w:val="0"/>
                <w:szCs w:val="24"/>
              </w:rPr>
            </w:pPr>
            <w:r w:rsidRPr="00B76B45">
              <w:rPr>
                <w:rFonts w:ascii="Corbel" w:hAnsi="Corbel"/>
                <w:b w:val="0"/>
                <w:szCs w:val="24"/>
              </w:rPr>
              <w:t>E.2I.K1. o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t>kazywania empatii dzieciom i uczniom potrzebującym wsparcia i pomocy.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41F07" w14:textId="77777777" w:rsidR="00B51AAE" w:rsidRDefault="00B51AAE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PS.K1</w:t>
            </w:r>
          </w:p>
          <w:p w14:paraId="7D3756C9" w14:textId="77777777" w:rsidR="00B51AAE" w:rsidRDefault="00B51AAE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PS.K2</w:t>
            </w:r>
          </w:p>
          <w:p w14:paraId="4F0957FA" w14:textId="77777777" w:rsidR="00B51AAE" w:rsidRPr="00EB1F4A" w:rsidRDefault="00B51AAE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PS.K6</w:t>
            </w:r>
          </w:p>
        </w:tc>
      </w:tr>
      <w:tr w:rsidR="00B51AAE" w:rsidRPr="00EB1F4A" w14:paraId="3C838DF9" w14:textId="77777777" w:rsidTr="005E4EE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BF27" w14:textId="77777777" w:rsidR="00B51AAE" w:rsidRPr="00EB1F4A" w:rsidRDefault="00B51AAE" w:rsidP="005E4E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1169" w14:textId="77777777" w:rsidR="00B51AAE" w:rsidRPr="00B76B45" w:rsidRDefault="00B51AAE" w:rsidP="005E4E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76B45">
              <w:rPr>
                <w:rFonts w:ascii="Corbel" w:hAnsi="Corbel"/>
                <w:b w:val="0"/>
                <w:smallCaps w:val="0"/>
                <w:szCs w:val="24"/>
              </w:rPr>
              <w:t xml:space="preserve">E.2I.K3. samodzielnego pogłębiania wiedzy pedagogicznej. </w:t>
            </w:r>
          </w:p>
          <w:p w14:paraId="3A6CC59B" w14:textId="77777777" w:rsidR="00B51AAE" w:rsidRPr="00B76B45" w:rsidRDefault="00B51AAE" w:rsidP="005E4E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5AAB0" w14:textId="77777777" w:rsidR="00B51AAE" w:rsidRDefault="00B51AAE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PS.K1</w:t>
            </w:r>
          </w:p>
          <w:p w14:paraId="7AD22AE7" w14:textId="77777777" w:rsidR="00B51AAE" w:rsidRDefault="00B51AAE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PS.K2</w:t>
            </w:r>
          </w:p>
          <w:p w14:paraId="6BC4E19E" w14:textId="77777777" w:rsidR="00B51AAE" w:rsidRDefault="00B51AAE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PS.K5</w:t>
            </w:r>
          </w:p>
          <w:p w14:paraId="7B10546B" w14:textId="77777777" w:rsidR="00B51AAE" w:rsidRPr="00EB1F4A" w:rsidRDefault="00B51AAE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PS.K6</w:t>
            </w:r>
          </w:p>
        </w:tc>
      </w:tr>
      <w:bookmarkEnd w:id="0"/>
    </w:tbl>
    <w:p w14:paraId="4B0ACE0B" w14:textId="77777777" w:rsidR="008D4E8A" w:rsidRDefault="008D4E8A" w:rsidP="008D4E8A">
      <w:pPr>
        <w:rPr>
          <w:rFonts w:ascii="Corbel" w:hAnsi="Corbel"/>
          <w:sz w:val="24"/>
          <w:szCs w:val="24"/>
        </w:rPr>
      </w:pPr>
    </w:p>
    <w:p w14:paraId="788F590E" w14:textId="77777777" w:rsidR="008D4E8A" w:rsidRDefault="008D4E8A" w:rsidP="008D4E8A">
      <w:pPr>
        <w:spacing w:after="200"/>
        <w:ind w:left="426"/>
        <w:jc w:val="both"/>
      </w:pPr>
      <w:r>
        <w:rPr>
          <w:rFonts w:ascii="Corbel" w:eastAsia="Corbel" w:hAnsi="Corbel"/>
          <w:b/>
          <w:sz w:val="24"/>
          <w:szCs w:val="24"/>
        </w:rPr>
        <w:t xml:space="preserve">3.3 Treści programowe </w:t>
      </w:r>
      <w:r>
        <w:rPr>
          <w:rFonts w:ascii="Corbel" w:eastAsia="Corbel" w:hAnsi="Corbel"/>
          <w:sz w:val="24"/>
          <w:szCs w:val="24"/>
        </w:rPr>
        <w:t xml:space="preserve">  </w:t>
      </w:r>
    </w:p>
    <w:p w14:paraId="2E585EDB" w14:textId="77777777" w:rsidR="008D4E8A" w:rsidRDefault="008D4E8A" w:rsidP="008D4E8A">
      <w:pPr>
        <w:spacing w:after="200"/>
      </w:pPr>
      <w:r>
        <w:rPr>
          <w:rFonts w:ascii="Corbel" w:eastAsia="Corbel" w:hAnsi="Corbel"/>
          <w:sz w:val="24"/>
          <w:szCs w:val="24"/>
        </w:rPr>
        <w:t>Problematyka zajęć warsztatowych</w:t>
      </w: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0"/>
      </w:tblGrid>
      <w:tr w:rsidR="008D4E8A" w14:paraId="013F7160" w14:textId="77777777" w:rsidTr="006F3B9D"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BB946" w14:textId="77777777" w:rsidR="008D4E8A" w:rsidRDefault="008D4E8A" w:rsidP="006F3B9D">
            <w:r>
              <w:rPr>
                <w:rFonts w:ascii="Corbel" w:eastAsia="Corbel" w:hAnsi="Corbel"/>
                <w:sz w:val="24"/>
                <w:szCs w:val="24"/>
              </w:rPr>
              <w:t>1. Taniec jako metoda oddziaływania terapeutycznego , możliwości zastosowania tańca w praktyce pedagogicznej. Wprowadzenie w tematykę,  wyjaśnienie podstawowych pojęć .</w:t>
            </w:r>
          </w:p>
        </w:tc>
      </w:tr>
      <w:tr w:rsidR="008D4E8A" w14:paraId="1705214E" w14:textId="77777777" w:rsidTr="006F3B9D">
        <w:tc>
          <w:tcPr>
            <w:tcW w:w="918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D132A" w14:textId="7D25AF17" w:rsidR="008D4E8A" w:rsidRDefault="008D4E8A" w:rsidP="006F3B9D">
            <w:r>
              <w:rPr>
                <w:rFonts w:ascii="Corbel" w:eastAsia="Corbel" w:hAnsi="Corbel"/>
                <w:sz w:val="24"/>
                <w:szCs w:val="24"/>
              </w:rPr>
              <w:t>2.  Funkcje terapeutyczne tańca   i sposoby pracy  z osobami z niepełnosprawnością intelektualną.  Podstawy tworzenia choreografii z uwzględnieniem różnych grup wiekowych.</w:t>
            </w:r>
            <w:r w:rsidR="009434D4">
              <w:rPr>
                <w:rFonts w:ascii="Corbel" w:eastAsia="Corbel" w:hAnsi="Corbel"/>
                <w:sz w:val="24"/>
                <w:szCs w:val="24"/>
              </w:rPr>
              <w:t xml:space="preserve"> </w:t>
            </w:r>
            <w:r w:rsidR="009434D4">
              <w:rPr>
                <w:rFonts w:ascii="Corbel" w:hAnsi="Corbel"/>
                <w:szCs w:val="24"/>
              </w:rPr>
              <w:t>A</w:t>
            </w:r>
            <w:r w:rsidR="009434D4" w:rsidRPr="00B76B45">
              <w:rPr>
                <w:rFonts w:ascii="Corbel" w:hAnsi="Corbel"/>
                <w:szCs w:val="24"/>
              </w:rPr>
              <w:t>daptację treści nauczania i ich realizacj</w:t>
            </w:r>
            <w:r w:rsidR="009434D4">
              <w:rPr>
                <w:rFonts w:ascii="Corbel" w:hAnsi="Corbel"/>
                <w:szCs w:val="24"/>
              </w:rPr>
              <w:t>a</w:t>
            </w:r>
            <w:r w:rsidR="009434D4" w:rsidRPr="00B76B45">
              <w:rPr>
                <w:rFonts w:ascii="Corbel" w:hAnsi="Corbel"/>
                <w:szCs w:val="24"/>
              </w:rPr>
              <w:t xml:space="preserve"> w stosunku do dziecka z </w:t>
            </w:r>
            <w:r w:rsidR="009434D4" w:rsidRPr="00B76B45">
              <w:rPr>
                <w:rFonts w:ascii="Corbel" w:hAnsi="Corbel"/>
                <w:szCs w:val="24"/>
              </w:rPr>
              <w:lastRenderedPageBreak/>
              <w:t>niepełnosprawnością intelektualną w stopniu lekkim</w:t>
            </w:r>
            <w:r w:rsidR="009434D4">
              <w:rPr>
                <w:rFonts w:ascii="Corbel" w:hAnsi="Corbel"/>
                <w:szCs w:val="24"/>
              </w:rPr>
              <w:t xml:space="preserve">. </w:t>
            </w:r>
          </w:p>
        </w:tc>
      </w:tr>
      <w:tr w:rsidR="008D4E8A" w14:paraId="0FF23CA6" w14:textId="77777777" w:rsidTr="006F3B9D">
        <w:tc>
          <w:tcPr>
            <w:tcW w:w="918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B73B2" w14:textId="77777777" w:rsidR="008D4E8A" w:rsidRDefault="008D4E8A" w:rsidP="006F3B9D">
            <w:r>
              <w:rPr>
                <w:rFonts w:ascii="Corbel" w:eastAsia="Corbel" w:hAnsi="Corbel"/>
                <w:sz w:val="24"/>
                <w:szCs w:val="24"/>
              </w:rPr>
              <w:lastRenderedPageBreak/>
              <w:t>3. Ćwiczenia z zakresu techniki ruchu: kształtowanie świadomości ciała i umiejętności gospodarowania przestrzenią.</w:t>
            </w:r>
          </w:p>
        </w:tc>
      </w:tr>
      <w:tr w:rsidR="008D4E8A" w14:paraId="2AA792C3" w14:textId="77777777" w:rsidTr="006F3B9D">
        <w:tc>
          <w:tcPr>
            <w:tcW w:w="918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D5CA2" w14:textId="77777777" w:rsidR="008D4E8A" w:rsidRDefault="008D4E8A" w:rsidP="006F3B9D">
            <w:pPr>
              <w:jc w:val="both"/>
            </w:pPr>
            <w:r>
              <w:rPr>
                <w:rFonts w:ascii="Corbel" w:eastAsia="Corbel" w:hAnsi="Corbel"/>
                <w:sz w:val="24"/>
                <w:szCs w:val="24"/>
              </w:rPr>
              <w:t>4. Tańce na siedząco  w pracy z  osobami  z niepełnosprawnością intelektualną.</w:t>
            </w:r>
          </w:p>
        </w:tc>
      </w:tr>
      <w:tr w:rsidR="008D4E8A" w14:paraId="579731FD" w14:textId="77777777" w:rsidTr="006F3B9D">
        <w:tc>
          <w:tcPr>
            <w:tcW w:w="918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6097E" w14:textId="77777777" w:rsidR="008D4E8A" w:rsidRDefault="008D4E8A" w:rsidP="006F3B9D">
            <w:pPr>
              <w:jc w:val="both"/>
            </w:pPr>
            <w:r>
              <w:rPr>
                <w:rFonts w:ascii="Corbel" w:eastAsia="Corbel" w:hAnsi="Corbel"/>
                <w:sz w:val="24"/>
                <w:szCs w:val="24"/>
              </w:rPr>
              <w:t>5. Zabawy i tańce  rozwijające poczucie rytmu ( z klaskaniem i tupaniem).</w:t>
            </w:r>
          </w:p>
        </w:tc>
      </w:tr>
      <w:tr w:rsidR="008D4E8A" w14:paraId="7C4346D4" w14:textId="77777777" w:rsidTr="006F3B9D">
        <w:tc>
          <w:tcPr>
            <w:tcW w:w="918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5A3A1" w14:textId="77777777" w:rsidR="008D4E8A" w:rsidRDefault="008D4E8A" w:rsidP="006F3B9D">
            <w:pPr>
              <w:jc w:val="both"/>
            </w:pPr>
            <w:r>
              <w:rPr>
                <w:rFonts w:ascii="Corbel" w:eastAsia="Corbel" w:hAnsi="Corbel"/>
                <w:sz w:val="24"/>
                <w:szCs w:val="24"/>
              </w:rPr>
              <w:t>6.  Zabawy i tańce fabularyzowane podstawową formą pracy z osobami                                                  z niepełnosprawnością intelektualną.</w:t>
            </w:r>
          </w:p>
        </w:tc>
      </w:tr>
      <w:tr w:rsidR="008D4E8A" w14:paraId="149E0286" w14:textId="77777777" w:rsidTr="006F3B9D"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13012" w14:textId="55223D1A" w:rsidR="008D4E8A" w:rsidRDefault="008D4E8A" w:rsidP="006F3B9D">
            <w:r>
              <w:rPr>
                <w:rFonts w:ascii="Corbel" w:eastAsia="Corbel" w:hAnsi="Corbel"/>
                <w:sz w:val="24"/>
                <w:szCs w:val="24"/>
              </w:rPr>
              <w:t>7.  Wybrane aspekty metody AMT (Autism Movement Therapy)  w rozwijaniu umiejętności motorycznych u osób z</w:t>
            </w:r>
            <w:r w:rsidR="009434D4">
              <w:rPr>
                <w:rFonts w:ascii="Corbel" w:eastAsia="Corbel" w:hAnsi="Corbel"/>
                <w:sz w:val="24"/>
                <w:szCs w:val="24"/>
              </w:rPr>
              <w:t xml:space="preserve"> niepełnosprawnością intelektualną. </w:t>
            </w:r>
          </w:p>
        </w:tc>
      </w:tr>
      <w:tr w:rsidR="008D4E8A" w14:paraId="2D203D12" w14:textId="77777777" w:rsidTr="006F3B9D">
        <w:tc>
          <w:tcPr>
            <w:tcW w:w="918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39C4F" w14:textId="226E566B" w:rsidR="008D4E8A" w:rsidRDefault="008D4E8A" w:rsidP="006F3B9D"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8.Tworzenie  przez studentów własnych kompozycji tanecznych</w:t>
            </w:r>
            <w:r w:rsidR="009434D4">
              <w:rPr>
                <w:rFonts w:ascii="Corbel" w:eastAsia="Corbel" w:hAnsi="Corbel"/>
                <w:color w:val="000000"/>
                <w:sz w:val="24"/>
                <w:szCs w:val="24"/>
              </w:rPr>
              <w:t xml:space="preserve">. </w:t>
            </w:r>
            <w:r w:rsidR="009434D4">
              <w:rPr>
                <w:rFonts w:ascii="Corbel" w:hAnsi="Corbel"/>
                <w:szCs w:val="24"/>
              </w:rPr>
              <w:t>O</w:t>
            </w:r>
            <w:r w:rsidR="009434D4" w:rsidRPr="00B76B45">
              <w:rPr>
                <w:rFonts w:ascii="Corbel" w:hAnsi="Corbel"/>
                <w:szCs w:val="24"/>
              </w:rPr>
              <w:t>rganizacj</w:t>
            </w:r>
            <w:r w:rsidR="009434D4">
              <w:rPr>
                <w:rFonts w:ascii="Corbel" w:hAnsi="Corbel"/>
                <w:szCs w:val="24"/>
              </w:rPr>
              <w:t>a</w:t>
            </w:r>
            <w:r w:rsidR="009434D4" w:rsidRPr="00B76B45">
              <w:rPr>
                <w:rFonts w:ascii="Corbel" w:hAnsi="Corbel"/>
                <w:szCs w:val="24"/>
              </w:rPr>
              <w:t xml:space="preserve"> i metodyk</w:t>
            </w:r>
            <w:r w:rsidR="009434D4">
              <w:rPr>
                <w:rFonts w:ascii="Corbel" w:hAnsi="Corbel"/>
                <w:szCs w:val="24"/>
              </w:rPr>
              <w:t>a</w:t>
            </w:r>
            <w:r w:rsidR="009434D4" w:rsidRPr="00B76B45">
              <w:rPr>
                <w:rFonts w:ascii="Corbel" w:hAnsi="Corbel"/>
                <w:szCs w:val="24"/>
              </w:rPr>
              <w:t xml:space="preserve"> zajęć rewalidacyjno-wychowawczych</w:t>
            </w:r>
            <w:r w:rsidR="009434D4">
              <w:rPr>
                <w:rFonts w:ascii="Corbel" w:hAnsi="Corbel"/>
                <w:szCs w:val="24"/>
              </w:rPr>
              <w:t xml:space="preserve">. </w:t>
            </w:r>
          </w:p>
        </w:tc>
      </w:tr>
      <w:tr w:rsidR="008D4E8A" w14:paraId="79FF5D25" w14:textId="77777777" w:rsidTr="006F3B9D">
        <w:tc>
          <w:tcPr>
            <w:tcW w:w="918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3A21F" w14:textId="77777777" w:rsidR="008D4E8A" w:rsidRDefault="008D4E8A" w:rsidP="006F3B9D">
            <w:pPr>
              <w:spacing w:after="90"/>
            </w:pPr>
            <w:r>
              <w:rPr>
                <w:rFonts w:ascii="Corbel" w:eastAsia="Corbel" w:hAnsi="Corbel"/>
                <w:sz w:val="24"/>
                <w:szCs w:val="24"/>
              </w:rPr>
              <w:t>9.   Zaliczenie praktyczne - prezentacja przygotowanych tanecznych układów terapeutycznych z uwzględnieniem dysfunkcji odbiorcy  i celu terapii.</w:t>
            </w:r>
          </w:p>
        </w:tc>
      </w:tr>
      <w:tr w:rsidR="008D4E8A" w14:paraId="635A0A62" w14:textId="77777777" w:rsidTr="006F3B9D">
        <w:tc>
          <w:tcPr>
            <w:tcW w:w="918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54522" w14:textId="77777777" w:rsidR="008D4E8A" w:rsidRDefault="008D4E8A" w:rsidP="006F3B9D">
            <w:r>
              <w:rPr>
                <w:rFonts w:ascii="Corbel" w:eastAsia="Corbel" w:hAnsi="Corbel"/>
                <w:sz w:val="24"/>
                <w:szCs w:val="24"/>
              </w:rPr>
              <w:t>10.   Omówienie projektów. Podsumowanie zajęć.</w:t>
            </w:r>
          </w:p>
        </w:tc>
      </w:tr>
    </w:tbl>
    <w:p w14:paraId="104D3410" w14:textId="77777777" w:rsidR="008D4E8A" w:rsidRDefault="008D4E8A" w:rsidP="008D4E8A">
      <w:pPr>
        <w:rPr>
          <w:rFonts w:ascii="Corbel" w:hAnsi="Corbel"/>
          <w:sz w:val="24"/>
          <w:szCs w:val="24"/>
        </w:rPr>
      </w:pPr>
    </w:p>
    <w:p w14:paraId="7CD2F0D9" w14:textId="77777777" w:rsidR="008D4E8A" w:rsidRDefault="008D4E8A" w:rsidP="008D4E8A">
      <w:pPr>
        <w:ind w:left="426"/>
      </w:pPr>
      <w:r>
        <w:rPr>
          <w:rFonts w:ascii="Corbel" w:eastAsia="Corbel" w:hAnsi="Corbel"/>
          <w:b/>
          <w:sz w:val="24"/>
          <w:szCs w:val="24"/>
        </w:rPr>
        <w:t>3.4 Metody dydaktyczne</w:t>
      </w:r>
    </w:p>
    <w:p w14:paraId="436EA706" w14:textId="77777777" w:rsidR="008D4E8A" w:rsidRDefault="008D4E8A" w:rsidP="008D4E8A">
      <w:pPr>
        <w:ind w:left="426"/>
      </w:pPr>
      <w:r>
        <w:rPr>
          <w:rFonts w:ascii="Corbel" w:eastAsia="Corbel" w:hAnsi="Corbel"/>
          <w:sz w:val="24"/>
          <w:szCs w:val="24"/>
        </w:rPr>
        <w:t>Praca w grupach , praca indywidualna metoda projektów-projekt praktyczny.</w:t>
      </w:r>
    </w:p>
    <w:p w14:paraId="070A6421" w14:textId="77777777" w:rsidR="008D4E8A" w:rsidRDefault="008D4E8A" w:rsidP="008D4E8A">
      <w:pPr>
        <w:ind w:left="426"/>
        <w:rPr>
          <w:rFonts w:ascii="Corbel" w:hAnsi="Corbel"/>
          <w:sz w:val="24"/>
          <w:szCs w:val="24"/>
        </w:rPr>
      </w:pPr>
    </w:p>
    <w:p w14:paraId="34AFFC63" w14:textId="77777777" w:rsidR="008D4E8A" w:rsidRDefault="008D4E8A" w:rsidP="008D4E8A">
      <w:pPr>
        <w:tabs>
          <w:tab w:val="left" w:pos="284"/>
        </w:tabs>
      </w:pPr>
      <w:r>
        <w:rPr>
          <w:rFonts w:ascii="Corbel" w:eastAsia="Corbel" w:hAnsi="Corbel"/>
          <w:b/>
          <w:sz w:val="24"/>
          <w:szCs w:val="24"/>
        </w:rPr>
        <w:t>4. METODY I KRYTERIA OCENY</w:t>
      </w:r>
    </w:p>
    <w:p w14:paraId="5E7236DB" w14:textId="77777777" w:rsidR="008D4E8A" w:rsidRDefault="008D4E8A" w:rsidP="008D4E8A">
      <w:pPr>
        <w:tabs>
          <w:tab w:val="left" w:pos="284"/>
        </w:tabs>
        <w:rPr>
          <w:rFonts w:ascii="Corbel" w:hAnsi="Corbel"/>
          <w:sz w:val="24"/>
          <w:szCs w:val="24"/>
        </w:rPr>
      </w:pPr>
    </w:p>
    <w:p w14:paraId="5EAF680B" w14:textId="77777777" w:rsidR="008D4E8A" w:rsidRDefault="008D4E8A" w:rsidP="008D4E8A">
      <w:pPr>
        <w:ind w:left="426"/>
      </w:pPr>
      <w:r>
        <w:rPr>
          <w:rFonts w:ascii="Corbel" w:eastAsia="Corbel" w:hAnsi="Corbel"/>
          <w:b/>
          <w:sz w:val="24"/>
          <w:szCs w:val="24"/>
        </w:rPr>
        <w:t>4.1 Sposoby weryfikacji efektów uczenia się</w:t>
      </w:r>
    </w:p>
    <w:p w14:paraId="0A374AD6" w14:textId="77777777" w:rsidR="008D4E8A" w:rsidRDefault="008D4E8A" w:rsidP="008D4E8A">
      <w:pPr>
        <w:rPr>
          <w:rFonts w:ascii="Corbel" w:hAnsi="Corbel"/>
          <w:sz w:val="24"/>
          <w:szCs w:val="24"/>
        </w:rPr>
      </w:pPr>
    </w:p>
    <w:tbl>
      <w:tblPr>
        <w:tblW w:w="9072" w:type="dxa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8"/>
        <w:gridCol w:w="5812"/>
        <w:gridCol w:w="1842"/>
      </w:tblGrid>
      <w:tr w:rsidR="008D4E8A" w14:paraId="2B05D232" w14:textId="77777777" w:rsidTr="006F3B9D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EA93F" w14:textId="77777777" w:rsidR="008D4E8A" w:rsidRDefault="008D4E8A" w:rsidP="006F3B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F7D86" w14:textId="77777777" w:rsidR="008D4E8A" w:rsidRDefault="008D4E8A" w:rsidP="006F3B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Metody oceny efektów uczenia się</w:t>
            </w:r>
          </w:p>
          <w:p w14:paraId="7AAF5AE3" w14:textId="77777777" w:rsidR="008D4E8A" w:rsidRDefault="008D4E8A" w:rsidP="006F3B9D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EB52B" w14:textId="77777777" w:rsidR="008D4E8A" w:rsidRDefault="008D4E8A" w:rsidP="006F3B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Forma zajęć</w:t>
            </w:r>
          </w:p>
          <w:p w14:paraId="64B91274" w14:textId="77777777" w:rsidR="008D4E8A" w:rsidRDefault="008D4E8A" w:rsidP="006F3B9D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b w:val="0"/>
                <w:szCs w:val="24"/>
              </w:rPr>
              <w:t>dydaktycznych</w:t>
            </w:r>
          </w:p>
        </w:tc>
      </w:tr>
      <w:tr w:rsidR="008D4E8A" w14:paraId="0FFC0EC4" w14:textId="77777777" w:rsidTr="006F3B9D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D8AC7" w14:textId="77777777" w:rsidR="008D4E8A" w:rsidRDefault="008D4E8A" w:rsidP="006F3B9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1BA21" w14:textId="77777777" w:rsidR="008D4E8A" w:rsidRDefault="008D4E8A" w:rsidP="006F3B9D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color w:val="000000"/>
                <w:szCs w:val="24"/>
              </w:rPr>
              <w:t>Praca projektowa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E428E" w14:textId="77777777" w:rsidR="008D4E8A" w:rsidRDefault="008D4E8A" w:rsidP="006F3B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8D4E8A" w14:paraId="18216054" w14:textId="77777777" w:rsidTr="006F3B9D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F2C20" w14:textId="77777777" w:rsidR="008D4E8A" w:rsidRDefault="008D4E8A" w:rsidP="006F3B9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CA6EF" w14:textId="07F74E3C" w:rsidR="008D4E8A" w:rsidRDefault="008D4E8A" w:rsidP="006F3B9D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color w:val="000000"/>
                <w:szCs w:val="24"/>
              </w:rPr>
              <w:t>Rozmowa i obserwacja w trakcie zajęć</w:t>
            </w:r>
            <w:r w:rsidR="00002F2F">
              <w:rPr>
                <w:rFonts w:ascii="Corbel" w:hAnsi="Corbel"/>
                <w:b w:val="0"/>
                <w:color w:val="000000"/>
                <w:szCs w:val="24"/>
              </w:rPr>
              <w:t>, praca projektowa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CFA77" w14:textId="77777777" w:rsidR="008D4E8A" w:rsidRDefault="008D4E8A" w:rsidP="006F3B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8D4E8A" w14:paraId="594D4837" w14:textId="77777777" w:rsidTr="006F3B9D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939BA" w14:textId="77777777" w:rsidR="008D4E8A" w:rsidRDefault="008D4E8A" w:rsidP="006F3B9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86BC9" w14:textId="58C4121A" w:rsidR="008D4E8A" w:rsidRDefault="008D4E8A" w:rsidP="006F3B9D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Rozmowa i obserwacja w trakcie zajęć</w:t>
            </w:r>
            <w:r w:rsidR="00002F2F">
              <w:rPr>
                <w:rFonts w:ascii="Corbel" w:hAnsi="Corbel"/>
                <w:b w:val="0"/>
                <w:color w:val="000000"/>
                <w:szCs w:val="24"/>
              </w:rPr>
              <w:t>, praca projektowa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BE859" w14:textId="77777777" w:rsidR="008D4E8A" w:rsidRDefault="008D4E8A" w:rsidP="006F3B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51AAE" w14:paraId="29A3524A" w14:textId="77777777" w:rsidTr="00B51AA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97E5C" w14:textId="4D4ECC8B" w:rsidR="00B51AAE" w:rsidRDefault="00B51AAE" w:rsidP="005E4E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16762" w14:textId="77777777" w:rsidR="00B51AAE" w:rsidRPr="00B51AAE" w:rsidRDefault="00B51AAE" w:rsidP="005E4EEE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Rozmowa i obserwacja w trakcie zajęć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8243F" w14:textId="77777777" w:rsidR="00B51AAE" w:rsidRDefault="00B51AAE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51AAE" w14:paraId="31C8B33E" w14:textId="77777777" w:rsidTr="00B51AA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8ACB5" w14:textId="09453B2F" w:rsidR="00B51AAE" w:rsidRDefault="00B51AAE" w:rsidP="005E4E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6950F" w14:textId="77777777" w:rsidR="00B51AAE" w:rsidRDefault="00B51AAE" w:rsidP="005E4EEE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Rozmowa i obserwacja w trakcie zajęć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163A5" w14:textId="77777777" w:rsidR="00B51AAE" w:rsidRDefault="00B51AAE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51AAE" w14:paraId="707C6F2E" w14:textId="77777777" w:rsidTr="00B51AA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12690" w14:textId="4B7D0897" w:rsidR="00B51AAE" w:rsidRDefault="00B51AAE" w:rsidP="005E4E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168BD" w14:textId="77777777" w:rsidR="00B51AAE" w:rsidRPr="00B51AAE" w:rsidRDefault="00B51AAE" w:rsidP="005E4EEE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Rozmowa i obserwacja w trakcie zajęć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BC90B" w14:textId="77777777" w:rsidR="00B51AAE" w:rsidRDefault="00B51AAE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51AAE" w14:paraId="17E50388" w14:textId="77777777" w:rsidTr="00B51AA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21CC9" w14:textId="4548CEB6" w:rsidR="00B51AAE" w:rsidRDefault="00B51AAE" w:rsidP="005E4E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74C92" w14:textId="77777777" w:rsidR="00B51AAE" w:rsidRDefault="00B51AAE" w:rsidP="005E4EEE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Rozmowa i obserwacja w trakcie zajęć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15921" w14:textId="77777777" w:rsidR="00B51AAE" w:rsidRDefault="00B51AAE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51AAE" w14:paraId="17707694" w14:textId="77777777" w:rsidTr="00B51AA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54941" w14:textId="43290600" w:rsidR="00B51AAE" w:rsidRDefault="00B51AAE" w:rsidP="005E4E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81C13" w14:textId="77777777" w:rsidR="00B51AAE" w:rsidRPr="00B51AAE" w:rsidRDefault="00B51AAE" w:rsidP="005E4EEE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Rozmowa i obserwacja w trakcie zajęć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A0076" w14:textId="77777777" w:rsidR="00B51AAE" w:rsidRDefault="00B51AAE" w:rsidP="005E4E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04D8546E" w14:textId="77777777" w:rsidR="008D4E8A" w:rsidRDefault="008D4E8A" w:rsidP="008D4E8A">
      <w:pPr>
        <w:rPr>
          <w:rFonts w:ascii="Corbel" w:hAnsi="Corbel"/>
          <w:sz w:val="24"/>
          <w:szCs w:val="24"/>
        </w:rPr>
      </w:pPr>
    </w:p>
    <w:p w14:paraId="7A2BA965" w14:textId="77777777" w:rsidR="008D4E8A" w:rsidRDefault="008D4E8A" w:rsidP="008D4E8A">
      <w:pPr>
        <w:ind w:left="426"/>
      </w:pPr>
      <w:r>
        <w:rPr>
          <w:rFonts w:ascii="Corbel" w:eastAsia="Corbel" w:hAnsi="Corbel"/>
          <w:b/>
          <w:sz w:val="24"/>
          <w:szCs w:val="24"/>
        </w:rPr>
        <w:t>4.2 Warunki zaliczenia przedmiotu (kryteria oceniania)</w:t>
      </w:r>
    </w:p>
    <w:p w14:paraId="780E72B0" w14:textId="77777777" w:rsidR="008D4E8A" w:rsidRDefault="008D4E8A" w:rsidP="008D4E8A">
      <w:pPr>
        <w:ind w:left="426"/>
        <w:rPr>
          <w:rFonts w:ascii="Corbel" w:hAnsi="Corbel"/>
          <w:sz w:val="24"/>
          <w:szCs w:val="24"/>
        </w:rPr>
      </w:pPr>
    </w:p>
    <w:tbl>
      <w:tblPr>
        <w:tblW w:w="9072" w:type="dxa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72"/>
      </w:tblGrid>
      <w:tr w:rsidR="008D4E8A" w14:paraId="7E76B81E" w14:textId="77777777" w:rsidTr="006F3B9D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2B276" w14:textId="77777777" w:rsidR="008D4E8A" w:rsidRPr="00590BF2" w:rsidRDefault="008D4E8A" w:rsidP="006F3B9D">
            <w:r w:rsidRPr="00590BF2">
              <w:rPr>
                <w:rFonts w:ascii="Corbel" w:eastAsia="Corbel" w:hAnsi="Corbel"/>
                <w:sz w:val="24"/>
                <w:szCs w:val="24"/>
              </w:rPr>
              <w:t>Frekwencja na zajęciach i aktywny w nich udział.</w:t>
            </w:r>
          </w:p>
          <w:p w14:paraId="489541B1" w14:textId="77777777" w:rsidR="008D4E8A" w:rsidRPr="00590BF2" w:rsidRDefault="008D4E8A" w:rsidP="006F3B9D">
            <w:r w:rsidRPr="00590BF2">
              <w:rPr>
                <w:rFonts w:ascii="Corbel" w:eastAsia="Corbel" w:hAnsi="Corbel"/>
                <w:color w:val="000000"/>
                <w:sz w:val="24"/>
                <w:szCs w:val="24"/>
              </w:rPr>
              <w:t>Przyswojenie  układów tanecznych realizowanych na zajęciach.</w:t>
            </w:r>
          </w:p>
          <w:p w14:paraId="58911CEC" w14:textId="77777777" w:rsidR="008D4E8A" w:rsidRPr="00590BF2" w:rsidRDefault="008D4E8A" w:rsidP="006F3B9D">
            <w:pPr>
              <w:rPr>
                <w:rFonts w:ascii="Corbel" w:eastAsia="Corbel" w:hAnsi="Corbel"/>
                <w:sz w:val="24"/>
                <w:szCs w:val="24"/>
              </w:rPr>
            </w:pPr>
            <w:r w:rsidRPr="00590BF2">
              <w:rPr>
                <w:rFonts w:ascii="Corbel" w:eastAsia="Corbel" w:hAnsi="Corbel"/>
                <w:sz w:val="24"/>
                <w:szCs w:val="24"/>
              </w:rPr>
              <w:t>Samodzielne przygotowanie , rozpisanie i realizacja autorskiej choreografii uwzględniającej niepełnosprawność i możliwości odbiorcy. Ocenianie w formie tradycyjnej</w:t>
            </w:r>
            <w:r w:rsidR="00F90784" w:rsidRPr="00590BF2">
              <w:rPr>
                <w:rFonts w:ascii="Corbel" w:eastAsia="Corbel" w:hAnsi="Corbel"/>
                <w:sz w:val="24"/>
                <w:szCs w:val="24"/>
              </w:rPr>
              <w:t>.</w:t>
            </w:r>
          </w:p>
          <w:p w14:paraId="6D8ACA78" w14:textId="77777777" w:rsidR="00F90784" w:rsidRPr="00F90784" w:rsidRDefault="00F90784" w:rsidP="00F90784">
            <w:r w:rsidRPr="00F90784">
              <w:t>Kryteria oceny projektów:</w:t>
            </w:r>
          </w:p>
          <w:p w14:paraId="008651E3" w14:textId="77777777" w:rsidR="00F90784" w:rsidRPr="00F90784" w:rsidRDefault="00F90784" w:rsidP="00F90784">
            <w:r w:rsidRPr="00F90784">
              <w:t>5,0 - projekt opracowany zdecydowanie samodzielnie przez studenta, który przedkłada twórcze rozwiązania na każdym etapie projektu;</w:t>
            </w:r>
          </w:p>
          <w:p w14:paraId="3C002158" w14:textId="77777777" w:rsidR="00F90784" w:rsidRPr="00F90784" w:rsidRDefault="00F90784" w:rsidP="00F90784">
            <w:r w:rsidRPr="00F90784">
              <w:t xml:space="preserve">4,5 - projekt opracowany raczej samodzielnie przez studenta, który wymaga ukierunkowania na </w:t>
            </w:r>
            <w:r w:rsidRPr="00F90784">
              <w:lastRenderedPageBreak/>
              <w:t>wybranych etapach projektu;</w:t>
            </w:r>
          </w:p>
          <w:p w14:paraId="6C0C096E" w14:textId="77777777" w:rsidR="00F90784" w:rsidRPr="00F90784" w:rsidRDefault="00F90784" w:rsidP="00F90784">
            <w:r w:rsidRPr="00F90784">
              <w:t>4,0 - Projekt opracowany częściowo samodzielnie a częściowo pod kierunkiem nauczyciela. Student wymaga pomocy na wybranych etapach projektu;</w:t>
            </w:r>
          </w:p>
          <w:p w14:paraId="24D2ABD0" w14:textId="77777777" w:rsidR="00F90784" w:rsidRPr="00F90784" w:rsidRDefault="00F90784" w:rsidP="00F90784">
            <w:r w:rsidRPr="00F90784">
              <w:t>3,5 - Projekt opracowany raczej pod kierunkiem nauczyciela, który udziela pomocy na większości etapów projektu</w:t>
            </w:r>
          </w:p>
          <w:p w14:paraId="4115FEF0" w14:textId="77777777" w:rsidR="00F90784" w:rsidRPr="00F90784" w:rsidRDefault="00F90784" w:rsidP="00F90784">
            <w:r w:rsidRPr="00F90784">
              <w:t>3,0 - Projekt opracowany zdecydowanie pod kierunkiem nauczyciela. Student wymagał stałej pomocy na każdym etapie projektu;</w:t>
            </w:r>
          </w:p>
          <w:p w14:paraId="21060190" w14:textId="03E215C2" w:rsidR="00F90784" w:rsidRPr="00590BF2" w:rsidRDefault="00F90784" w:rsidP="00F90784">
            <w:r w:rsidRPr="00590BF2">
              <w:t>2,0  - Student nie opracował projektu, jego wiedza i umiejętności są niewystarczające na każdym etapie projektu.</w:t>
            </w:r>
          </w:p>
        </w:tc>
      </w:tr>
    </w:tbl>
    <w:p w14:paraId="2B8249B1" w14:textId="77777777" w:rsidR="008D4E8A" w:rsidRDefault="008D4E8A" w:rsidP="008D4E8A">
      <w:pPr>
        <w:rPr>
          <w:rFonts w:ascii="Corbel" w:hAnsi="Corbel"/>
          <w:sz w:val="24"/>
          <w:szCs w:val="24"/>
        </w:rPr>
      </w:pPr>
    </w:p>
    <w:p w14:paraId="4051C944" w14:textId="77777777" w:rsidR="008D4E8A" w:rsidRDefault="008D4E8A" w:rsidP="008D4E8A">
      <w:pPr>
        <w:ind w:left="284" w:hanging="284"/>
        <w:jc w:val="both"/>
      </w:pPr>
      <w:r>
        <w:rPr>
          <w:rFonts w:ascii="Corbel" w:eastAsia="Corbel" w:hAnsi="Corbel"/>
          <w:b/>
          <w:sz w:val="24"/>
          <w:szCs w:val="24"/>
        </w:rPr>
        <w:t>5. CAŁKOWITY NAKŁAD PRACY STUDENTA POTRZEBNY DO OSIĄGNIĘCIA ZAŁOŻONYCH EFEKTÓW W GODZINACH ORAZ PUNKTACH ECTS</w:t>
      </w: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110"/>
      </w:tblGrid>
      <w:tr w:rsidR="008D4E8A" w14:paraId="549249E0" w14:textId="77777777" w:rsidTr="006F3B9D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317DD" w14:textId="77777777" w:rsidR="008D4E8A" w:rsidRDefault="008D4E8A" w:rsidP="006F3B9D">
            <w:pPr>
              <w:jc w:val="center"/>
            </w:pPr>
            <w:r>
              <w:rPr>
                <w:rFonts w:ascii="Corbel" w:eastAsia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72AD0" w14:textId="77777777" w:rsidR="008D4E8A" w:rsidRDefault="008D4E8A" w:rsidP="006F3B9D">
            <w:pPr>
              <w:jc w:val="center"/>
            </w:pPr>
            <w:r>
              <w:rPr>
                <w:rFonts w:ascii="Corbel" w:eastAsia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8D4E8A" w14:paraId="5F8C6F4D" w14:textId="77777777" w:rsidTr="006F3B9D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8E7D3" w14:textId="77777777" w:rsidR="008D4E8A" w:rsidRDefault="008D4E8A" w:rsidP="006F3B9D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z harmonogramu studiów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4E23" w14:textId="77777777" w:rsidR="008D4E8A" w:rsidRDefault="008D4E8A" w:rsidP="006F3B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16</w:t>
            </w:r>
          </w:p>
        </w:tc>
      </w:tr>
      <w:tr w:rsidR="008D4E8A" w14:paraId="17A5F595" w14:textId="77777777" w:rsidTr="006F3B9D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13387" w14:textId="77777777" w:rsidR="008D4E8A" w:rsidRPr="008D4E8A" w:rsidRDefault="008D4E8A" w:rsidP="006F3B9D">
            <w:pPr>
              <w:pStyle w:val="Akapitzlist"/>
              <w:spacing w:after="0" w:line="240" w:lineRule="auto"/>
              <w:ind w:left="0"/>
              <w:rPr>
                <w:rFonts w:ascii="Corbel" w:hAnsi="Corbel"/>
                <w:lang w:val="pl-PL"/>
              </w:rPr>
            </w:pPr>
            <w:r w:rsidRPr="008D4E8A">
              <w:rPr>
                <w:rFonts w:ascii="Corbel" w:hAnsi="Corbel"/>
                <w:lang w:val="pl-PL"/>
              </w:rPr>
              <w:t>Godziny niekontaktowe – praca własna studenta</w:t>
            </w:r>
            <w:r w:rsidR="00491A20">
              <w:rPr>
                <w:rFonts w:ascii="Corbel" w:hAnsi="Corbel"/>
                <w:lang w:val="pl-PL"/>
              </w:rPr>
              <w:t>:</w:t>
            </w:r>
          </w:p>
          <w:p w14:paraId="00F2B5A9" w14:textId="77777777" w:rsidR="008D4E8A" w:rsidRPr="008D4E8A" w:rsidRDefault="008D4E8A" w:rsidP="006F3B9D">
            <w:pPr>
              <w:pStyle w:val="Akapitzlist"/>
              <w:spacing w:after="0" w:line="240" w:lineRule="auto"/>
              <w:ind w:left="0"/>
              <w:rPr>
                <w:rFonts w:ascii="Corbel" w:hAnsi="Corbel"/>
                <w:lang w:val="pl-PL"/>
              </w:rPr>
            </w:pPr>
            <w:r w:rsidRPr="008D4E8A">
              <w:rPr>
                <w:rFonts w:ascii="Corbel" w:hAnsi="Corbel"/>
                <w:lang w:val="pl-PL"/>
              </w:rPr>
              <w:t xml:space="preserve">przygotowanie do zajęć, </w:t>
            </w:r>
            <w:r w:rsidR="00491A20">
              <w:rPr>
                <w:rFonts w:ascii="Corbel" w:hAnsi="Corbel"/>
                <w:lang w:val="pl-PL"/>
              </w:rPr>
              <w:br/>
            </w:r>
            <w:r w:rsidRPr="008D4E8A">
              <w:rPr>
                <w:rFonts w:ascii="Corbel" w:hAnsi="Corbel"/>
                <w:lang w:val="pl-PL"/>
              </w:rPr>
              <w:t>studiowanie literatury</w:t>
            </w:r>
            <w:r w:rsidR="00297A27">
              <w:rPr>
                <w:rFonts w:ascii="Corbel" w:hAnsi="Corbel"/>
                <w:lang w:val="pl-PL"/>
              </w:rPr>
              <w:br/>
            </w:r>
            <w:r w:rsidRPr="008D4E8A">
              <w:rPr>
                <w:rFonts w:ascii="Corbel" w:hAnsi="Corbel"/>
                <w:lang w:val="pl-PL"/>
              </w:rPr>
              <w:t>przygotowanie pracy projektowej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FD25B" w14:textId="4D5BCBD9" w:rsidR="008D4E8A" w:rsidRDefault="00297A27" w:rsidP="006F3B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491A20">
              <w:rPr>
                <w:rFonts w:ascii="Corbel" w:hAnsi="Corbel"/>
                <w:lang w:val="pl-PL"/>
              </w:rPr>
              <w:br/>
            </w:r>
            <w:r w:rsidR="00491A20">
              <w:rPr>
                <w:rFonts w:ascii="Corbel" w:hAnsi="Corbel"/>
              </w:rPr>
              <w:t>2</w:t>
            </w:r>
            <w:r w:rsidR="00002F2F">
              <w:rPr>
                <w:rFonts w:ascii="Corbel" w:hAnsi="Corbel"/>
              </w:rPr>
              <w:t>2</w:t>
            </w:r>
            <w:r w:rsidR="00491A20">
              <w:rPr>
                <w:rFonts w:ascii="Corbel" w:hAnsi="Corbel"/>
              </w:rPr>
              <w:br/>
              <w:t>30</w:t>
            </w:r>
            <w:r>
              <w:rPr>
                <w:rFonts w:ascii="Corbel" w:hAnsi="Corbel"/>
              </w:rPr>
              <w:br/>
            </w:r>
            <w:r w:rsidR="00491A20">
              <w:rPr>
                <w:rFonts w:ascii="Corbel" w:hAnsi="Corbel"/>
              </w:rPr>
              <w:t>32</w:t>
            </w:r>
          </w:p>
        </w:tc>
      </w:tr>
      <w:tr w:rsidR="008D4E8A" w14:paraId="6472AF93" w14:textId="77777777" w:rsidTr="006F3B9D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B1232" w14:textId="77777777" w:rsidR="008D4E8A" w:rsidRDefault="008D4E8A" w:rsidP="006F3B9D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5E36E" w14:textId="77777777" w:rsidR="008D4E8A" w:rsidRDefault="008D4E8A" w:rsidP="006F3B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100</w:t>
            </w:r>
          </w:p>
        </w:tc>
      </w:tr>
      <w:tr w:rsidR="008D4E8A" w14:paraId="5F203486" w14:textId="77777777" w:rsidTr="006F3B9D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69895" w14:textId="77777777" w:rsidR="008D4E8A" w:rsidRDefault="008D4E8A" w:rsidP="006F3B9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86179" w14:textId="77777777" w:rsidR="008D4E8A" w:rsidRDefault="008D4E8A" w:rsidP="006F3B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4</w:t>
            </w:r>
          </w:p>
        </w:tc>
      </w:tr>
    </w:tbl>
    <w:p w14:paraId="718BE326" w14:textId="77777777" w:rsidR="008D4E8A" w:rsidRDefault="008D4E8A" w:rsidP="008D4E8A">
      <w:pPr>
        <w:rPr>
          <w:rFonts w:ascii="Corbel" w:hAnsi="Corbel"/>
          <w:sz w:val="24"/>
          <w:szCs w:val="24"/>
        </w:rPr>
      </w:pPr>
    </w:p>
    <w:p w14:paraId="1E962D48" w14:textId="77777777" w:rsidR="008D4E8A" w:rsidRDefault="008D4E8A" w:rsidP="008D4E8A">
      <w:r>
        <w:rPr>
          <w:rFonts w:ascii="Corbel" w:eastAsia="Corbel" w:hAnsi="Corbel"/>
          <w:b/>
          <w:sz w:val="24"/>
          <w:szCs w:val="24"/>
        </w:rPr>
        <w:t>6. PRAKTYKI ZAWODOWE W RAMACH PRZEDMIOTU</w:t>
      </w: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77"/>
        <w:gridCol w:w="5103"/>
      </w:tblGrid>
      <w:tr w:rsidR="008D4E8A" w14:paraId="5FC97433" w14:textId="77777777" w:rsidTr="006F3B9D">
        <w:trPr>
          <w:trHeight w:val="283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3DC08" w14:textId="77777777" w:rsidR="008D4E8A" w:rsidRDefault="008D4E8A" w:rsidP="006F3B9D">
            <w:r>
              <w:rPr>
                <w:rFonts w:ascii="Corbel" w:eastAsia="Corbel" w:hAnsi="Corbel"/>
                <w:sz w:val="24"/>
                <w:szCs w:val="24"/>
              </w:rPr>
              <w:t>wymiar godzinowy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CCD36" w14:textId="77777777" w:rsidR="008D4E8A" w:rsidRDefault="008D4E8A" w:rsidP="006F3B9D">
            <w:pPr>
              <w:jc w:val="center"/>
            </w:pPr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nie dotyczy</w:t>
            </w:r>
          </w:p>
        </w:tc>
      </w:tr>
      <w:tr w:rsidR="008D4E8A" w14:paraId="35E86EAE" w14:textId="77777777" w:rsidTr="006F3B9D">
        <w:trPr>
          <w:trHeight w:val="283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BA25E" w14:textId="77777777" w:rsidR="008D4E8A" w:rsidRDefault="008D4E8A" w:rsidP="006F3B9D">
            <w:r>
              <w:rPr>
                <w:rFonts w:ascii="Corbel" w:eastAsia="Corbel" w:hAnsi="Corbel"/>
                <w:sz w:val="24"/>
                <w:szCs w:val="24"/>
              </w:rPr>
              <w:t>zasady i formy odbywania praktyk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0C1D1" w14:textId="77777777" w:rsidR="008D4E8A" w:rsidRDefault="008D4E8A" w:rsidP="006F3B9D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30EAD783" w14:textId="77777777" w:rsidR="008D4E8A" w:rsidRDefault="008D4E8A" w:rsidP="008D4E8A">
      <w:pPr>
        <w:ind w:left="360"/>
        <w:rPr>
          <w:rFonts w:ascii="Corbel" w:hAnsi="Corbel"/>
          <w:sz w:val="24"/>
          <w:szCs w:val="24"/>
        </w:rPr>
      </w:pPr>
    </w:p>
    <w:p w14:paraId="3C5A8F50" w14:textId="77777777" w:rsidR="008D4E8A" w:rsidRDefault="008D4E8A" w:rsidP="008D4E8A">
      <w:r>
        <w:rPr>
          <w:rFonts w:ascii="Corbel" w:eastAsia="Corbel" w:hAnsi="Corbel"/>
          <w:b/>
          <w:sz w:val="24"/>
          <w:szCs w:val="24"/>
        </w:rPr>
        <w:t>7. LITERATURA</w:t>
      </w:r>
    </w:p>
    <w:tbl>
      <w:tblPr>
        <w:tblW w:w="9072" w:type="dxa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72"/>
      </w:tblGrid>
      <w:tr w:rsidR="008D4E8A" w14:paraId="493AF979" w14:textId="77777777" w:rsidTr="006F3B9D">
        <w:trPr>
          <w:trHeight w:val="397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8B7EA" w14:textId="77777777" w:rsidR="008D4E8A" w:rsidRDefault="008D4E8A" w:rsidP="006F3B9D">
            <w:r>
              <w:rPr>
                <w:rFonts w:ascii="Corbel" w:eastAsia="Corbel" w:hAnsi="Corbel"/>
                <w:sz w:val="24"/>
                <w:szCs w:val="24"/>
              </w:rPr>
              <w:t>Literatura podstawowa:</w:t>
            </w:r>
          </w:p>
          <w:p w14:paraId="0FF493A2" w14:textId="77777777" w:rsidR="008D4E8A" w:rsidRDefault="008D4E8A" w:rsidP="006F3B9D">
            <w:r>
              <w:rPr>
                <w:rFonts w:ascii="Corbel" w:eastAsia="Corbel" w:hAnsi="Corbel"/>
                <w:sz w:val="24"/>
                <w:szCs w:val="24"/>
              </w:rPr>
              <w:t xml:space="preserve">1.Kuźmińska O. — </w:t>
            </w:r>
            <w:r>
              <w:rPr>
                <w:rFonts w:ascii="Corbel" w:eastAsia="Corbel" w:hAnsi="Corbel"/>
                <w:i/>
                <w:sz w:val="24"/>
                <w:szCs w:val="24"/>
              </w:rPr>
              <w:t>Taniec w teorii i praktyce</w:t>
            </w:r>
            <w:r>
              <w:rPr>
                <w:rFonts w:ascii="Corbel" w:eastAsia="Corbel" w:hAnsi="Corbel"/>
                <w:sz w:val="24"/>
                <w:szCs w:val="24"/>
              </w:rPr>
              <w:t>. Poznań 2002</w:t>
            </w:r>
          </w:p>
          <w:p w14:paraId="34D058A3" w14:textId="77777777" w:rsidR="008D4E8A" w:rsidRDefault="008D4E8A" w:rsidP="006F3B9D">
            <w:r>
              <w:rPr>
                <w:rFonts w:ascii="Corbel" w:eastAsia="Corbel" w:hAnsi="Corbel"/>
                <w:sz w:val="24"/>
                <w:szCs w:val="24"/>
              </w:rPr>
              <w:t xml:space="preserve">2. Pędzich Z. (red.)  </w:t>
            </w:r>
            <w:r>
              <w:rPr>
                <w:rFonts w:ascii="Corbel" w:eastAsia="Corbel" w:hAnsi="Corbel"/>
                <w:i/>
                <w:sz w:val="24"/>
                <w:szCs w:val="24"/>
              </w:rPr>
              <w:t xml:space="preserve">Psychoterapia tańcem i ruchem – terapia indywidualna i  grupowa. </w:t>
            </w:r>
            <w:r>
              <w:rPr>
                <w:rFonts w:ascii="Corbel" w:eastAsia="Corbel" w:hAnsi="Corbel"/>
                <w:sz w:val="24"/>
                <w:szCs w:val="24"/>
              </w:rPr>
              <w:t>Polskie Stowarzyszenie Psychoterapii. Warszawa 20014.</w:t>
            </w:r>
          </w:p>
          <w:p w14:paraId="37E53431" w14:textId="77777777" w:rsidR="008D4E8A" w:rsidRDefault="008D4E8A" w:rsidP="006F3B9D">
            <w:r>
              <w:rPr>
                <w:rFonts w:ascii="Corbel" w:eastAsia="Corbel" w:hAnsi="Corbel"/>
                <w:sz w:val="24"/>
                <w:szCs w:val="24"/>
              </w:rPr>
              <w:t xml:space="preserve"> 3.Koziełło D. </w:t>
            </w:r>
            <w:r>
              <w:rPr>
                <w:rFonts w:ascii="Corbel" w:eastAsia="Corbel" w:hAnsi="Corbel"/>
                <w:i/>
                <w:sz w:val="24"/>
                <w:szCs w:val="24"/>
              </w:rPr>
              <w:t>Taniec i psychoterapia.</w:t>
            </w:r>
            <w:r>
              <w:rPr>
                <w:rFonts w:ascii="Corbel" w:eastAsia="Corbel" w:hAnsi="Corbel"/>
                <w:sz w:val="24"/>
                <w:szCs w:val="24"/>
              </w:rPr>
              <w:t xml:space="preserve"> Poznań 2002</w:t>
            </w:r>
          </w:p>
          <w:p w14:paraId="6F100082" w14:textId="77777777" w:rsidR="008D4E8A" w:rsidRDefault="008D4E8A" w:rsidP="006F3B9D">
            <w:r>
              <w:rPr>
                <w:rFonts w:ascii="Corbel" w:eastAsia="Corbel" w:hAnsi="Corbel"/>
                <w:color w:val="000000"/>
                <w:sz w:val="24"/>
                <w:szCs w:val="24"/>
              </w:rPr>
              <w:t xml:space="preserve">4.Kappert D., </w:t>
            </w:r>
            <w:r>
              <w:rPr>
                <w:rFonts w:ascii="Corbel" w:eastAsia="Corbel" w:hAnsi="Corbel"/>
                <w:i/>
                <w:color w:val="000000"/>
                <w:sz w:val="24"/>
                <w:szCs w:val="24"/>
              </w:rPr>
              <w:t>Tańcząc z dziećmi, improwizacja taneczna - symbolika ciała-socjoterapia</w:t>
            </w:r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, Warszawa 2005</w:t>
            </w:r>
          </w:p>
          <w:p w14:paraId="53F06AB8" w14:textId="77777777" w:rsidR="008D4E8A" w:rsidRDefault="008D4E8A" w:rsidP="006F3B9D">
            <w:r>
              <w:rPr>
                <w:rFonts w:ascii="Corbel" w:eastAsia="Corbel" w:hAnsi="Corbel"/>
                <w:color w:val="000000"/>
                <w:sz w:val="24"/>
                <w:szCs w:val="24"/>
              </w:rPr>
              <w:t xml:space="preserve">5.Kozłowska J. </w:t>
            </w:r>
            <w:r>
              <w:rPr>
                <w:rFonts w:ascii="Corbel" w:eastAsia="Corbel" w:hAnsi="Corbel"/>
                <w:i/>
                <w:color w:val="000000"/>
                <w:sz w:val="24"/>
                <w:szCs w:val="24"/>
              </w:rPr>
              <w:t>Choreoterapia w rehabilitacji niepełnosprawnych dzieci, młodzieży i dorosłych.</w:t>
            </w:r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, Kraków, 2002, Rehabilitacja Medyczna 6, 2:91-94</w:t>
            </w:r>
          </w:p>
        </w:tc>
      </w:tr>
      <w:tr w:rsidR="008D4E8A" w14:paraId="6865EDDA" w14:textId="77777777" w:rsidTr="006F3B9D">
        <w:trPr>
          <w:trHeight w:val="397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16E9F" w14:textId="77777777" w:rsidR="008D4E8A" w:rsidRDefault="008D4E8A" w:rsidP="006F3B9D">
            <w:r>
              <w:rPr>
                <w:rFonts w:ascii="Corbel" w:eastAsia="Corbel" w:hAnsi="Corbel"/>
                <w:sz w:val="24"/>
                <w:szCs w:val="24"/>
              </w:rPr>
              <w:t>Literatura uzupełniająca:</w:t>
            </w:r>
          </w:p>
          <w:p w14:paraId="5E7DB788" w14:textId="77777777" w:rsidR="008D4E8A" w:rsidRDefault="008D4E8A" w:rsidP="006F3B9D">
            <w:r>
              <w:rPr>
                <w:rFonts w:ascii="Corbel" w:eastAsia="Corbel" w:hAnsi="Corbel"/>
                <w:sz w:val="24"/>
                <w:szCs w:val="24"/>
              </w:rPr>
              <w:t xml:space="preserve">1.Gęca L.: </w:t>
            </w:r>
            <w:r>
              <w:rPr>
                <w:rFonts w:ascii="Corbel" w:eastAsia="Corbel" w:hAnsi="Corbel"/>
                <w:i/>
                <w:sz w:val="24"/>
                <w:szCs w:val="24"/>
              </w:rPr>
              <w:t>Tańce integracyjne w pracy z grupą</w:t>
            </w:r>
            <w:r>
              <w:rPr>
                <w:rFonts w:ascii="Corbel" w:eastAsia="Corbel" w:hAnsi="Corbel"/>
                <w:sz w:val="24"/>
                <w:szCs w:val="24"/>
              </w:rPr>
              <w:t>. Cz. I . Lublin 2002</w:t>
            </w:r>
          </w:p>
          <w:p w14:paraId="17F6BA4B" w14:textId="77777777" w:rsidR="008D4E8A" w:rsidRDefault="008D4E8A" w:rsidP="006F3B9D">
            <w:r>
              <w:rPr>
                <w:rFonts w:ascii="Corbel" w:eastAsia="Corbel" w:hAnsi="Corbel"/>
                <w:sz w:val="24"/>
                <w:szCs w:val="24"/>
              </w:rPr>
              <w:t xml:space="preserve">2.Bissinger-Ćwierz U.: </w:t>
            </w:r>
            <w:r>
              <w:rPr>
                <w:rFonts w:ascii="Corbel" w:eastAsia="Corbel" w:hAnsi="Corbel"/>
                <w:i/>
                <w:sz w:val="24"/>
                <w:szCs w:val="24"/>
              </w:rPr>
              <w:t>Muzyczna pedagogika zabawy - poradnik metodyczny dla pedagogów i animatorów kultury</w:t>
            </w:r>
            <w:r>
              <w:rPr>
                <w:rFonts w:ascii="Corbel" w:eastAsia="Corbel" w:hAnsi="Corbel"/>
                <w:sz w:val="24"/>
                <w:szCs w:val="24"/>
              </w:rPr>
              <w:t>, Lublin 2007;</w:t>
            </w:r>
          </w:p>
          <w:p w14:paraId="6F559993" w14:textId="77777777" w:rsidR="008D4E8A" w:rsidRDefault="008D4E8A" w:rsidP="006F3B9D">
            <w:r>
              <w:rPr>
                <w:rFonts w:ascii="Corbel" w:eastAsia="Corbel" w:hAnsi="Corbel"/>
                <w:sz w:val="24"/>
                <w:szCs w:val="24"/>
              </w:rPr>
              <w:t xml:space="preserve">3.Wiszniewski M., </w:t>
            </w:r>
            <w:r>
              <w:rPr>
                <w:rFonts w:ascii="Corbel" w:eastAsia="Corbel" w:hAnsi="Corbel"/>
                <w:i/>
                <w:sz w:val="24"/>
                <w:szCs w:val="24"/>
              </w:rPr>
              <w:t>Uzdrawiający taniec, terapeutyczne zastosowanie ruchu i tańca</w:t>
            </w:r>
            <w:r>
              <w:rPr>
                <w:rFonts w:ascii="Corbel" w:eastAsia="Corbel" w:hAnsi="Corbel"/>
                <w:sz w:val="24"/>
                <w:szCs w:val="24"/>
              </w:rPr>
              <w:t>, Białystok 2003.</w:t>
            </w:r>
          </w:p>
          <w:p w14:paraId="41F17D6F" w14:textId="77777777" w:rsidR="008D4E8A" w:rsidRDefault="008D4E8A" w:rsidP="006F3B9D">
            <w:r>
              <w:rPr>
                <w:rFonts w:ascii="Corbel" w:eastAsia="Corbel" w:hAnsi="Corbel"/>
                <w:sz w:val="24"/>
                <w:szCs w:val="24"/>
              </w:rPr>
              <w:t xml:space="preserve">4.Stagemann T., Hitzeler M., Blotvogel M., </w:t>
            </w:r>
            <w:r>
              <w:rPr>
                <w:rFonts w:ascii="Corbel" w:eastAsia="Corbel" w:hAnsi="Corbel"/>
                <w:i/>
                <w:sz w:val="24"/>
                <w:szCs w:val="24"/>
              </w:rPr>
              <w:t>Arteterapia dla dzieci i młodzieży</w:t>
            </w:r>
            <w:r>
              <w:rPr>
                <w:rFonts w:ascii="Corbel" w:eastAsia="Corbel" w:hAnsi="Corbel"/>
                <w:sz w:val="24"/>
                <w:szCs w:val="24"/>
              </w:rPr>
              <w:t xml:space="preserve">:  </w:t>
            </w:r>
            <w:r>
              <w:rPr>
                <w:rFonts w:ascii="Corbel" w:eastAsia="Corbel" w:hAnsi="Corbel"/>
                <w:i/>
                <w:sz w:val="24"/>
                <w:szCs w:val="24"/>
              </w:rPr>
              <w:t>muzykoterapia, choreoterapia, terapia sztuka,</w:t>
            </w:r>
            <w:r>
              <w:rPr>
                <w:rFonts w:ascii="Corbel" w:eastAsia="Corbel" w:hAnsi="Corbel"/>
                <w:sz w:val="24"/>
                <w:szCs w:val="24"/>
              </w:rPr>
              <w:t xml:space="preserve"> Gdańsk 2015</w:t>
            </w:r>
          </w:p>
        </w:tc>
      </w:tr>
    </w:tbl>
    <w:p w14:paraId="2962BEEE" w14:textId="77777777" w:rsidR="008D4E8A" w:rsidRDefault="008D4E8A" w:rsidP="008D4E8A">
      <w:pPr>
        <w:ind w:left="360"/>
        <w:rPr>
          <w:rFonts w:ascii="Corbel" w:hAnsi="Corbel"/>
          <w:sz w:val="24"/>
          <w:szCs w:val="24"/>
        </w:rPr>
      </w:pPr>
    </w:p>
    <w:p w14:paraId="4C43782B" w14:textId="77777777" w:rsidR="008D4E8A" w:rsidRDefault="008D4E8A" w:rsidP="008D4E8A">
      <w:pPr>
        <w:ind w:left="360"/>
        <w:rPr>
          <w:rFonts w:ascii="Corbel" w:hAnsi="Corbel"/>
          <w:sz w:val="24"/>
          <w:szCs w:val="24"/>
        </w:rPr>
      </w:pPr>
    </w:p>
    <w:p w14:paraId="5365DCF1" w14:textId="77777777" w:rsidR="008D4E8A" w:rsidRDefault="008D4E8A" w:rsidP="008D4E8A">
      <w:pPr>
        <w:ind w:left="360"/>
        <w:rPr>
          <w:rFonts w:ascii="Corbel" w:eastAsia="Corbel" w:hAnsi="Corbel"/>
          <w:sz w:val="24"/>
          <w:szCs w:val="24"/>
        </w:rPr>
      </w:pPr>
      <w:r>
        <w:rPr>
          <w:rFonts w:ascii="Corbel" w:eastAsia="Corbel" w:hAnsi="Corbel"/>
          <w:sz w:val="24"/>
          <w:szCs w:val="24"/>
        </w:rPr>
        <w:t>Akceptacja Kierownika Jednostki lub osoby upoważnionej:</w:t>
      </w:r>
    </w:p>
    <w:p w14:paraId="05D9E2CB" w14:textId="77777777" w:rsidR="008D4E8A" w:rsidRDefault="008D4E8A" w:rsidP="008D4E8A">
      <w:pPr>
        <w:ind w:left="360"/>
        <w:rPr>
          <w:rFonts w:ascii="Corbel" w:eastAsia="Corbel" w:hAnsi="Corbel"/>
          <w:sz w:val="24"/>
          <w:szCs w:val="24"/>
        </w:rPr>
      </w:pPr>
    </w:p>
    <w:p w14:paraId="12DE460A" w14:textId="77777777" w:rsidR="008D4E8A" w:rsidRDefault="008D4E8A" w:rsidP="008D4E8A">
      <w:pPr>
        <w:ind w:left="360"/>
        <w:jc w:val="right"/>
        <w:rPr>
          <w:rFonts w:ascii="Corbel" w:hAnsi="Corbel"/>
          <w:sz w:val="24"/>
          <w:szCs w:val="24"/>
        </w:rPr>
      </w:pPr>
    </w:p>
    <w:p w14:paraId="74319B43" w14:textId="77777777" w:rsidR="008D4E8A" w:rsidRDefault="008D4E8A"/>
    <w:sectPr w:rsidR="008D4E8A" w:rsidSect="008D4E8A"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EADB4" w14:textId="77777777" w:rsidR="00E175BF" w:rsidRDefault="00E175BF" w:rsidP="00B51AAE">
      <w:r>
        <w:separator/>
      </w:r>
    </w:p>
  </w:endnote>
  <w:endnote w:type="continuationSeparator" w:id="0">
    <w:p w14:paraId="1C6772C3" w14:textId="77777777" w:rsidR="00E175BF" w:rsidRDefault="00E175BF" w:rsidP="00B51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F789D" w14:textId="77777777" w:rsidR="00E175BF" w:rsidRDefault="00E175BF" w:rsidP="00B51AAE">
      <w:r>
        <w:separator/>
      </w:r>
    </w:p>
  </w:footnote>
  <w:footnote w:type="continuationSeparator" w:id="0">
    <w:p w14:paraId="46858AC1" w14:textId="77777777" w:rsidR="00E175BF" w:rsidRDefault="00E175BF" w:rsidP="00B51AAE">
      <w:r>
        <w:continuationSeparator/>
      </w:r>
    </w:p>
  </w:footnote>
  <w:footnote w:id="1">
    <w:p w14:paraId="1DEA6219" w14:textId="77777777" w:rsidR="00B51AAE" w:rsidRDefault="00B51AAE" w:rsidP="00B51AA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E8A"/>
    <w:rsid w:val="00002F2F"/>
    <w:rsid w:val="00297A27"/>
    <w:rsid w:val="002F3919"/>
    <w:rsid w:val="003352DC"/>
    <w:rsid w:val="003A70AA"/>
    <w:rsid w:val="00491A20"/>
    <w:rsid w:val="0053095D"/>
    <w:rsid w:val="00590BF2"/>
    <w:rsid w:val="00645413"/>
    <w:rsid w:val="006D5992"/>
    <w:rsid w:val="008D4E8A"/>
    <w:rsid w:val="009434D4"/>
    <w:rsid w:val="00944286"/>
    <w:rsid w:val="00A9282C"/>
    <w:rsid w:val="00AE3A84"/>
    <w:rsid w:val="00B51AAE"/>
    <w:rsid w:val="00B81A09"/>
    <w:rsid w:val="00BF008D"/>
    <w:rsid w:val="00BF1B31"/>
    <w:rsid w:val="00DA1385"/>
    <w:rsid w:val="00E175BF"/>
    <w:rsid w:val="00F90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6D154"/>
  <w15:chartTrackingRefBased/>
  <w15:docId w15:val="{0DCBBE33-75D8-45D1-9A35-65F017167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4E8A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sz w:val="22"/>
      <w:szCs w:val="22"/>
      <w:lang w:val="pl-PL"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D4E8A"/>
    <w:pPr>
      <w:keepNext/>
      <w:keepLines/>
      <w:widowControl/>
      <w:suppressAutoHyphens w:val="0"/>
      <w:overflowPunct/>
      <w:autoSpaceDE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D4E8A"/>
    <w:pPr>
      <w:keepNext/>
      <w:keepLines/>
      <w:widowControl/>
      <w:suppressAutoHyphens w:val="0"/>
      <w:overflowPunct/>
      <w:autoSpaceDE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D4E8A"/>
    <w:pPr>
      <w:keepNext/>
      <w:keepLines/>
      <w:widowControl/>
      <w:suppressAutoHyphens w:val="0"/>
      <w:overflowPunct/>
      <w:autoSpaceDE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D4E8A"/>
    <w:pPr>
      <w:keepNext/>
      <w:keepLines/>
      <w:widowControl/>
      <w:suppressAutoHyphens w:val="0"/>
      <w:overflowPunct/>
      <w:autoSpaceDE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D4E8A"/>
    <w:pPr>
      <w:keepNext/>
      <w:keepLines/>
      <w:widowControl/>
      <w:suppressAutoHyphens w:val="0"/>
      <w:overflowPunct/>
      <w:autoSpaceDE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D4E8A"/>
    <w:pPr>
      <w:keepNext/>
      <w:keepLines/>
      <w:widowControl/>
      <w:suppressAutoHyphens w:val="0"/>
      <w:overflowPunct/>
      <w:autoSpaceDE/>
      <w:autoSpaceDN/>
      <w:spacing w:before="4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D4E8A"/>
    <w:pPr>
      <w:keepNext/>
      <w:keepLines/>
      <w:widowControl/>
      <w:suppressAutoHyphens w:val="0"/>
      <w:overflowPunct/>
      <w:autoSpaceDE/>
      <w:autoSpaceDN/>
      <w:spacing w:before="4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D4E8A"/>
    <w:pPr>
      <w:keepNext/>
      <w:keepLines/>
      <w:widowControl/>
      <w:suppressAutoHyphens w:val="0"/>
      <w:overflowPunct/>
      <w:autoSpaceDE/>
      <w:autoSpaceDN/>
      <w:spacing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D4E8A"/>
    <w:pPr>
      <w:keepNext/>
      <w:keepLines/>
      <w:widowControl/>
      <w:suppressAutoHyphens w:val="0"/>
      <w:overflowPunct/>
      <w:autoSpaceDE/>
      <w:autoSpaceDN/>
      <w:spacing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D4E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D4E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D4E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D4E8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D4E8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D4E8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D4E8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D4E8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D4E8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D4E8A"/>
    <w:pPr>
      <w:widowControl/>
      <w:suppressAutoHyphens w:val="0"/>
      <w:overflowPunct/>
      <w:autoSpaceDE/>
      <w:autoSpaceDN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D4E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D4E8A"/>
    <w:pPr>
      <w:widowControl/>
      <w:numPr>
        <w:ilvl w:val="1"/>
      </w:numPr>
      <w:suppressAutoHyphens w:val="0"/>
      <w:overflowPunct/>
      <w:autoSpaceDE/>
      <w:autoSpaceDN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D4E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D4E8A"/>
    <w:pPr>
      <w:widowControl/>
      <w:suppressAutoHyphens w:val="0"/>
      <w:overflowPunct/>
      <w:autoSpaceDE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D4E8A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8D4E8A"/>
    <w:pPr>
      <w:widowControl/>
      <w:suppressAutoHyphens w:val="0"/>
      <w:overflowPunct/>
      <w:autoSpaceDE/>
      <w:autoSpaceDN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val="en-US"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D4E8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D4E8A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overflowPunct/>
      <w:autoSpaceDE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D4E8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D4E8A"/>
    <w:rPr>
      <w:b/>
      <w:bCs/>
      <w:smallCaps/>
      <w:color w:val="0F4761" w:themeColor="accent1" w:themeShade="BF"/>
      <w:spacing w:val="5"/>
    </w:rPr>
  </w:style>
  <w:style w:type="paragraph" w:customStyle="1" w:styleId="Odpowiedzi">
    <w:name w:val="Odpowiedzi"/>
    <w:basedOn w:val="Normalny"/>
    <w:rsid w:val="008D4E8A"/>
    <w:pPr>
      <w:widowControl/>
      <w:suppressAutoHyphens w:val="0"/>
      <w:overflowPunct/>
      <w:autoSpaceDE/>
      <w:spacing w:before="40" w:after="40"/>
      <w:textAlignment w:val="auto"/>
    </w:pPr>
    <w:rPr>
      <w:rFonts w:ascii="Times New Roman" w:eastAsia="Calibri" w:hAnsi="Times New Roman"/>
      <w:b/>
      <w:color w:val="000000"/>
      <w:kern w:val="0"/>
      <w:sz w:val="20"/>
      <w:lang w:eastAsia="en-US"/>
    </w:rPr>
  </w:style>
  <w:style w:type="paragraph" w:customStyle="1" w:styleId="Punktygwne">
    <w:name w:val="Punkty główne"/>
    <w:basedOn w:val="Normalny"/>
    <w:rsid w:val="008D4E8A"/>
    <w:pPr>
      <w:widowControl/>
      <w:suppressAutoHyphens w:val="0"/>
      <w:overflowPunct/>
      <w:autoSpaceDE/>
      <w:spacing w:before="240" w:after="60"/>
      <w:textAlignment w:val="auto"/>
    </w:pPr>
    <w:rPr>
      <w:rFonts w:ascii="Times New Roman" w:eastAsia="Calibri" w:hAnsi="Times New Roman"/>
      <w:b/>
      <w:smallCaps/>
      <w:kern w:val="0"/>
      <w:sz w:val="24"/>
      <w:lang w:eastAsia="en-US"/>
    </w:rPr>
  </w:style>
  <w:style w:type="paragraph" w:customStyle="1" w:styleId="Podpunkty">
    <w:name w:val="Podpunkty"/>
    <w:basedOn w:val="Tekstpodstawowy"/>
    <w:rsid w:val="008D4E8A"/>
    <w:pPr>
      <w:widowControl/>
      <w:tabs>
        <w:tab w:val="left" w:pos="-5814"/>
      </w:tabs>
      <w:suppressAutoHyphens w:val="0"/>
      <w:spacing w:after="0"/>
      <w:ind w:left="360"/>
      <w:jc w:val="both"/>
    </w:pPr>
    <w:rPr>
      <w:rFonts w:ascii="Times New Roman" w:hAnsi="Times New Roman"/>
      <w:b/>
      <w:kern w:val="0"/>
      <w:szCs w:val="20"/>
    </w:rPr>
  </w:style>
  <w:style w:type="paragraph" w:customStyle="1" w:styleId="Nagwkitablic">
    <w:name w:val="Nagłówki tablic"/>
    <w:basedOn w:val="Tekstpodstawowy"/>
    <w:rsid w:val="008D4E8A"/>
    <w:pPr>
      <w:widowControl/>
      <w:suppressAutoHyphens w:val="0"/>
      <w:overflowPunct/>
      <w:autoSpaceDE/>
      <w:spacing w:line="276" w:lineRule="auto"/>
      <w:textAlignment w:val="auto"/>
    </w:pPr>
    <w:rPr>
      <w:rFonts w:ascii="Times New Roman" w:eastAsia="Calibri" w:hAnsi="Times New Roman"/>
      <w:kern w:val="0"/>
      <w:sz w:val="24"/>
      <w:lang w:eastAsia="en-US"/>
    </w:rPr>
  </w:style>
  <w:style w:type="paragraph" w:customStyle="1" w:styleId="centralniewrubryce">
    <w:name w:val="centralnie w rubryce"/>
    <w:basedOn w:val="Normalny"/>
    <w:rsid w:val="008D4E8A"/>
    <w:pPr>
      <w:widowControl/>
      <w:tabs>
        <w:tab w:val="left" w:pos="-5814"/>
      </w:tabs>
      <w:suppressAutoHyphens w:val="0"/>
      <w:spacing w:before="40" w:after="40"/>
      <w:jc w:val="center"/>
      <w:textAlignment w:val="auto"/>
    </w:pPr>
    <w:rPr>
      <w:rFonts w:ascii="Times New Roman" w:hAnsi="Times New Roman"/>
      <w:kern w:val="0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D4E8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D4E8A"/>
    <w:rPr>
      <w:rFonts w:ascii="Calibri" w:eastAsia="Times New Roman" w:hAnsi="Calibri" w:cs="Times New Roman"/>
      <w:kern w:val="3"/>
      <w:sz w:val="22"/>
      <w:szCs w:val="22"/>
      <w:lang w:val="pl-PL" w:eastAsia="pl-PL"/>
      <w14:ligatures w14:val="none"/>
    </w:rPr>
  </w:style>
  <w:style w:type="paragraph" w:customStyle="1" w:styleId="Pytania">
    <w:name w:val="Pytania"/>
    <w:basedOn w:val="Tekstpodstawowy"/>
    <w:rsid w:val="00645413"/>
    <w:pPr>
      <w:widowControl/>
      <w:tabs>
        <w:tab w:val="left" w:pos="-5643"/>
      </w:tabs>
      <w:suppressAutoHyphens w:val="0"/>
      <w:adjustRightInd w:val="0"/>
      <w:spacing w:before="40" w:after="40"/>
      <w:jc w:val="both"/>
    </w:pPr>
    <w:rPr>
      <w:rFonts w:ascii="Times New Roman" w:hAnsi="Times New Roman"/>
      <w:kern w:val="0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51AAE"/>
    <w:pPr>
      <w:widowControl/>
      <w:suppressAutoHyphens w:val="0"/>
      <w:overflowPunct/>
      <w:autoSpaceDE/>
      <w:autoSpaceDN/>
      <w:textAlignment w:val="auto"/>
    </w:pPr>
    <w:rPr>
      <w:rFonts w:eastAsia="Calibri"/>
      <w:kern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51AAE"/>
    <w:rPr>
      <w:rFonts w:ascii="Calibri" w:eastAsia="Calibri" w:hAnsi="Calibri" w:cs="Times New Roman"/>
      <w:kern w:val="0"/>
      <w:sz w:val="20"/>
      <w:szCs w:val="20"/>
      <w:lang w:val="pl-PL"/>
      <w14:ligatures w14:val="none"/>
    </w:rPr>
  </w:style>
  <w:style w:type="character" w:styleId="Odwoanieprzypisudolnego">
    <w:name w:val="footnote reference"/>
    <w:uiPriority w:val="99"/>
    <w:semiHidden/>
    <w:unhideWhenUsed/>
    <w:rsid w:val="00B51AA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39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1749</Words>
  <Characters>9974</Characters>
  <Application>Microsoft Office Word</Application>
  <DocSecurity>0</DocSecurity>
  <Lines>83</Lines>
  <Paragraphs>23</Paragraphs>
  <ScaleCrop>false</ScaleCrop>
  <Company/>
  <LinksUpToDate>false</LinksUpToDate>
  <CharactersWithSpaces>11700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Aguś</dc:creator>
  <cp:keywords/>
  <dc:description/>
  <cp:lastModifiedBy>nauczyciel3</cp:lastModifiedBy>
  <cp:revision>8</cp:revision>
  <dcterms:created xsi:type="dcterms:W3CDTF">2025-01-27T12:07:00Z</dcterms:created>
  <dcterms:modified xsi:type="dcterms:W3CDTF">2026-06-09T20:06:00Z</dcterms:modified>
</cp:coreProperties>
</file>